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rPr>
        <w:t>Evidence Dossier S-001</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Burnout and Occupational Exhaustion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Project:</w:t>
      </w:r>
      <w:r>
        <w:rPr>
          <w:rFonts w:ascii="Times New Roman" w:hAnsi="Times New Roman"/>
          <w:rtl w:val="0"/>
          <w:lang w:val="en-US"/>
        </w:rPr>
        <w:t xml:space="preserve"> 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Phase:</w:t>
      </w:r>
      <w:r>
        <w:rPr>
          <w:rFonts w:ascii="Times New Roman" w:hAnsi="Times New Roman"/>
          <w:rtl w:val="0"/>
        </w:rPr>
        <w:t xml:space="preserve"> HMHP-101 </w:t>
      </w:r>
      <w:r>
        <w:rPr>
          <w:rFonts w:ascii="Times New Roman" w:hAnsi="Times New Roman" w:hint="default"/>
          <w:rtl w:val="0"/>
        </w:rPr>
        <w:t xml:space="preserve">– </w:t>
      </w:r>
      <w:r>
        <w:rPr>
          <w:rFonts w:ascii="Times New Roman" w:hAnsi="Times New Roman"/>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Evidence Dossier:</w:t>
      </w:r>
      <w:r>
        <w:rPr>
          <w:rFonts w:ascii="Times New Roman" w:hAnsi="Times New Roman"/>
          <w:b w:val="0"/>
          <w:bCs w:val="0"/>
          <w:rtl w:val="0"/>
        </w:rPr>
        <w:t xml:space="preserve"> S-001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2.0</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Evidence Dossier S-001 is to examine the current body of peer-reviewed literature concerning occupational burnout and emotional exhaustion among hospitality employees. Particular attention is given to burnout, emotional exhaustion, turnover intention, organizational support, psychological capital, resilience, work stress, and related occupational outcomes across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As the first evidence dossier within the Hospitality Mental Health Project (HMHP), this review establishes the foundational construct upon which much of the hospitality mental health literature has been built. Burnout consistently emerges as the dominant psychological outcome investigated within hospitality research and serves as the conceptual bridge between occupational stressors and broader mental health outcomes examined throughout subsequent HMHP evidence dossiers.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identify, evaluate, and synthesize peer-reviewed literature examining burnout and occupational exhaustion among hospitality employees while identifying dominant theoretical frameworks, principal findings, methodological trends, research gaps, and implications for future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examining occupational burnout, emotional exhaustion, employee well-being, turnover intentions, and related occupational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AND 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 AND 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tourism employee* AND 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emotional exhaustion AND hospitality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highly cited publications were used to identify additional foundational studies relevant to hospitality burnout.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burnout, emotional exhaustion, or occupational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Reported psychological, organizational, or behavioral outcomes associated with 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investigations, systematic reviews, meta-analyses, or theoretical papers.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non-hospitality occupations.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operational or financial outcomes without employee mental health variables.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editorials, opinion pieces, conference abstracts, or non-peer-reviewed publications.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hospitality students without occupational relevance.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S-001 demonstrates that burnout represents the most extensively studied psychological construct within hospitality employee research. Across hotels, restaurants, tourism organizations, and related service industries, burnout consistently predicts emotional exhaustion, diminished organizational commitment, reduced job satisfaction, lower employee performance, counterproductive workplace behaviors, and increased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further demonstrates that leadership quality, organizational support, psychological capital, resilience, and supportive workplace cultures function as important protective factors capable of reducing burnout while improving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available evidence indicates that burnout occupies a central position within hospitality mental health research and serves as the primary mechanism through which occupational stress influences employee psychological functioning.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Research concerning burnout among hospitality employees is highly developed and internationally representative. Burnout has been investigated across numerous hospitality settings including hotels, restaurants, tourism organizations, casinos, and frontline customer-service occupations.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demonstrates strong theoretical development supported by multiple systematic reviews, meta-analyses, and large-scale empirical investigations. Burnout is consistently conceptualized as both an occupational outcome and a mediator linking workplace demands with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the literature surrounding burnout is extensive, comparatively less attention has been devoted to clinically significant mental health conditions including depression, anxiety disorders, trauma, substance use disorders, and suicide risk. These gaps directly informed the development of subsequent HMHP evidence dossiers.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Job Demands</w:t>
      </w:r>
      <w:r>
        <w:rPr>
          <w:rFonts w:ascii="Times New Roman" w:hAnsi="Times New Roman" w:hint="default"/>
          <w:rtl w:val="0"/>
        </w:rPr>
        <w:t>–</w:t>
      </w:r>
      <w:r>
        <w:rPr>
          <w:rFonts w:ascii="Times New Roman" w:hAnsi="Times New Roman"/>
          <w:rtl w:val="0"/>
          <w:lang w:val="en-US"/>
        </w:rPr>
        <w:t>Resources model represents the dominant theoretical framework within hospitality burnout research. Burnout develops when occupational demands consistently exceed the organizational and personal resources available to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Conservation of Resources Theory proposes that employees seek to obtain, preserve, and replenish valuable psychological resources. Burnout develops when these resources are repeatedly threatened or depleted through chronic occupational stress.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Psychological Capital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capital</w:t>
      </w:r>
      <w:r>
        <w:rPr>
          <w:rFonts w:ascii="Times New Roman" w:hAnsi="Times New Roman" w:hint="default"/>
          <w:rtl w:val="0"/>
          <w:lang w:val="en-US"/>
        </w:rPr>
        <w:t>—</w:t>
      </w:r>
      <w:r>
        <w:rPr>
          <w:rFonts w:ascii="Times New Roman" w:hAnsi="Times New Roman"/>
          <w:rtl w:val="0"/>
          <w:lang w:val="en-US"/>
        </w:rPr>
        <w:t>including hope, optimism, resilience, and self-efficacy</w:t>
      </w:r>
      <w:r>
        <w:rPr>
          <w:rFonts w:ascii="Times New Roman" w:hAnsi="Times New Roman" w:hint="default"/>
          <w:rtl w:val="0"/>
          <w:lang w:val="en-US"/>
        </w:rPr>
        <w:t>—</w:t>
      </w:r>
      <w:r>
        <w:rPr>
          <w:rFonts w:ascii="Times New Roman" w:hAnsi="Times New Roman"/>
          <w:rtl w:val="0"/>
          <w:lang w:val="en-US"/>
        </w:rPr>
        <w:t>functions as a protective resource capable of reducing burnout while promoting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Organizational Support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who perceive greater organizational support consistently report lower burnout, stronger organizational commitment, improved job satisfaction, and greater psychological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Burnout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Emotional exhaustion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Leadership quality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capital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Resilience</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Occupational 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Work-life conflict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Financial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Job insecurity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Counterproductive workplace behaviors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distress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engagement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commitment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Turnover intention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performance</w:t>
      </w:r>
    </w:p>
    <w:p>
      <w:pPr>
        <w:pStyle w:val="Default"/>
        <w:suppressAutoHyphens w:val="1"/>
        <w:spacing w:before="0" w:after="240" w:line="240" w:lineRule="auto"/>
        <w:ind w:left="720" w:hanging="720"/>
        <w:rPr>
          <w:rFonts w:ascii="Times New Roman" w:cs="Times New Roman" w:hAnsi="Times New Roman" w:eastAsia="Times New Roman"/>
          <w:i w:val="1"/>
          <w:iCs w:val="1"/>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S-001 encompasses a broad range of hospitality employees working across diverse service environments. Studies examined hotel employees, restaurant employees, frontline service staff, supervisors, managers, tourism employees, and hospitality workers employed in both independent and corporate organizations.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employees</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Hotel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workers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consistency of findings across occupational roles suggests that burnout represents a pervasive concern throughout the hospitality industry rather than a problem confined to individual sectors.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S-001 demonstrates substantial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Spain</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da-DK"/>
        </w:rPr>
      </w:pPr>
      <w:r>
        <w:rPr>
          <w:rFonts w:ascii="Times New Roman" w:hAnsi="Times New Roman"/>
          <w:rtl w:val="0"/>
          <w:lang w:val="da-DK"/>
        </w:rPr>
        <w:t>Jordan</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Taiwan</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India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Ireland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Korea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comparative samples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international diversity of the literature indicates that occupational burnout represents a global challenge affecting hospitality employees across diverse cultural and organizational contexts.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is prevalent across virtually every hospitality occupation examined.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Emotional exhaustion consistently represents the strongest dimension of burnout and is among the most powerful predictors of employee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quality and perceived organizational support consistently reduce burnout while improving employee well-being and organizational commitment.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capital and resilience function as important protective factors that buffer employees against chronic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excessive workload, customer mistreatment, job insecurity, and financial stress contribute significantly to burnout severity.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negatively influences employee engagement, organizational commitment, job performance, psychological well-being, and employee retention.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establish burnout as the central psychological construct within hospitality employee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S-001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comparatively little research examines clinically diagnosed depression, anxiety disorders, PTSD, or other mental health conditions beyond occupational burnout.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relatively few studies investigate suicide risk, suicidal ideation, or self-harm among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substance use, alcohol misuse, and maladaptive coping behaviors remain substantially underrepresented.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relatively little longitudinal research examines how burnout evolves throughout hospitality careers.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Fifth, comparatively little research directly compares mental health outcomes across hospitality sectors such as restaurants, hotels, casinos, cruise operations, and contract food service.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relatively few studies integrate burnout with broader conceptual models of hospitality employee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gaps directly informed the development of subsequent HMHP evidence dossiers.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S-001 establishes burnout as the foundational construct of the Hospitality Mental Health Project.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demonstrates that burnout occupies a central position within hospitality employee mental health research while simultaneously highlighting important gaps concerning depression, anxiety, trauma, suicide, substance use, help-seeking behaviors, and organizational intervention.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representing an isolated occupational outcome, burnout appears to function as the principal psychological mechanism connecting workplace stressors with broader mental health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burnout provides the conceptual foundation upon which the remaining HMHP evidence dossiers are organized.</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in S-001 establishes burnout as the central mechanism linking occupational stressors with broader psychological outcomes throughout the hospitality workforce.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suggests that workplace demands</w:t>
      </w:r>
      <w:r>
        <w:rPr>
          <w:rFonts w:ascii="Times New Roman" w:hAnsi="Times New Roman" w:hint="default"/>
          <w:rtl w:val="0"/>
          <w:lang w:val="en-US"/>
        </w:rPr>
        <w:t>—</w:t>
      </w:r>
      <w:r>
        <w:rPr>
          <w:rFonts w:ascii="Times New Roman" w:hAnsi="Times New Roman"/>
          <w:rtl w:val="0"/>
          <w:lang w:val="en-US"/>
        </w:rPr>
        <w:t>including emotional labor, customer mistreatment, leadership quality, organizational support, and work-life conflict</w:t>
      </w:r>
      <w:r>
        <w:rPr>
          <w:rFonts w:ascii="Times New Roman" w:hAnsi="Times New Roman" w:hint="default"/>
          <w:rtl w:val="0"/>
          <w:lang w:val="en-US"/>
        </w:rPr>
        <w:t>—</w:t>
      </w:r>
      <w:r>
        <w:rPr>
          <w:rFonts w:ascii="Times New Roman" w:hAnsi="Times New Roman"/>
          <w:rtl w:val="0"/>
          <w:lang w:val="en-US"/>
        </w:rPr>
        <w:t>contribute directly to burnout and emotional exhaustion. Burnout subsequently increases vulnerability to depression, anxiety, sleep disruption, substance use, trauma-related symptoms, turnover intentions, and other adverse occupational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Within the HMHP Integrated Conceptual Framework, burnout functions as the principal pathway connecting workplace stressors with employee psychological well-being and therefore serves as one of the foundational constructs underlying subsequent evidence dossiers.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S-001 demonstrates that burnout represents the most extensively studied psychological construct within hospitality employee research. The literature is theoretically mature, internationally represented, and supported by substantial empirical evidence.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findings consistently demonstrate that organizational support, leadership quality, resilience, and psychological capital reduce burnout while improving employee well-being. However, comparatively little attention has been devoted to clinical mental health outcomes including depression, anxiety, trauma, substance use, and suicide.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en-US"/>
        </w:rPr>
        <w:t>very high</w:t>
      </w:r>
      <w:r>
        <w:rPr>
          <w:rFonts w:ascii="Times New Roman" w:hAnsi="Times New Roman"/>
          <w:rtl w:val="0"/>
          <w:lang w:val="en-US"/>
        </w:rPr>
        <w:t xml:space="preserve">, while confidence regarding burnout as a central organizing construct within hospitality mental health research is </w:t>
      </w:r>
      <w:r>
        <w:rPr>
          <w:rFonts w:ascii="Times New Roman" w:hAnsi="Times New Roman"/>
          <w:b w:val="1"/>
          <w:bCs w:val="1"/>
          <w:rtl w:val="0"/>
          <w:lang w:val="en-US"/>
        </w:rPr>
        <w:t>exceptionally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Baquero, A. (2023). </w:t>
      </w:r>
      <w:r>
        <w:rPr>
          <w:rFonts w:ascii="Times New Roman" w:hAnsi="Times New Roman"/>
          <w:i w:val="1"/>
          <w:iCs w:val="1"/>
          <w:rtl w:val="0"/>
          <w:lang w:val="en-US"/>
        </w:rPr>
        <w:t>Hotel Employees' Burnout and Intention to Quit: The Role of Psychological Distress and Financial Well-Being in a Moderation Mediation Model.</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Chandran, K. S., &amp; Abukhalifeh, A. N. (2021). </w:t>
      </w:r>
      <w:r>
        <w:rPr>
          <w:rFonts w:ascii="Times New Roman" w:hAnsi="Times New Roman"/>
          <w:i w:val="1"/>
          <w:iCs w:val="1"/>
          <w:rtl w:val="0"/>
          <w:lang w:val="en-US"/>
        </w:rPr>
        <w:t>Systematic Literature Review of Research on Work-Life Balance in the Hospitality Industry Since the Millennium.</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it-IT"/>
        </w:rPr>
        <w:t>Guerra, I. R., L</w:t>
      </w:r>
      <w:r>
        <w:rPr>
          <w:rFonts w:ascii="Times New Roman" w:hAnsi="Times New Roman" w:hint="default"/>
          <w:i w:val="0"/>
          <w:iCs w:val="0"/>
          <w:rtl w:val="0"/>
          <w:lang w:val="es-ES_tradnl"/>
        </w:rPr>
        <w:t>ó</w:t>
      </w:r>
      <w:r>
        <w:rPr>
          <w:rFonts w:ascii="Times New Roman" w:hAnsi="Times New Roman"/>
          <w:i w:val="0"/>
          <w:iCs w:val="0"/>
          <w:rtl w:val="0"/>
          <w:lang w:val="pt-PT"/>
        </w:rPr>
        <w:t xml:space="preserve">pez Santos, M. C., &amp; Barreal, P. J. (2026). </w:t>
      </w:r>
      <w:r>
        <w:rPr>
          <w:rFonts w:ascii="Times New Roman" w:hAnsi="Times New Roman"/>
          <w:i w:val="1"/>
          <w:iCs w:val="1"/>
          <w:rtl w:val="0"/>
          <w:lang w:val="en-US"/>
        </w:rPr>
        <w:t>Burnout and Working Conditions in the Spanish Hotel Sector: A Job Demands</w:t>
      </w:r>
      <w:r>
        <w:rPr>
          <w:rFonts w:ascii="Times New Roman" w:hAnsi="Times New Roman" w:hint="default"/>
          <w:i w:val="1"/>
          <w:iCs w:val="1"/>
          <w:rtl w:val="0"/>
        </w:rPr>
        <w:t>–</w:t>
      </w:r>
      <w:r>
        <w:rPr>
          <w:rFonts w:ascii="Times New Roman" w:hAnsi="Times New Roman"/>
          <w:i w:val="1"/>
          <w:iCs w:val="1"/>
          <w:rtl w:val="0"/>
          <w:lang w:val="en-US"/>
        </w:rPr>
        <w:t>Resources Analysis.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Han, H., Quan, W., Al-Ansi, A., Chung, H., Ngah, A. H., Ariza-Montes, A., &amp; Vega-Mu</w:t>
      </w:r>
      <w:r>
        <w:rPr>
          <w:rFonts w:ascii="Times New Roman" w:hAnsi="Times New Roman" w:hint="default"/>
          <w:rtl w:val="0"/>
          <w:lang w:val="es-ES_tradnl"/>
        </w:rPr>
        <w:t>ñ</w:t>
      </w:r>
      <w:r>
        <w:rPr>
          <w:rFonts w:ascii="Times New Roman" w:hAnsi="Times New Roman"/>
          <w:rtl w:val="0"/>
        </w:rPr>
        <w:t xml:space="preserve">oz, A. (2020). </w:t>
      </w:r>
      <w:r>
        <w:rPr>
          <w:rFonts w:ascii="Times New Roman" w:hAnsi="Times New Roman"/>
          <w:i w:val="1"/>
          <w:iCs w:val="1"/>
          <w:rtl w:val="0"/>
          <w:lang w:val="en-US"/>
        </w:rPr>
        <w:t>A Theoretical Framework Development for Hotel Employee Turnover.</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it-IT"/>
        </w:rPr>
        <w:t xml:space="preserve">Lee, L., &amp; Madera, J. M. (2019). </w:t>
      </w:r>
      <w:r>
        <w:rPr>
          <w:rFonts w:ascii="Times New Roman" w:hAnsi="Times New Roman"/>
          <w:i w:val="1"/>
          <w:iCs w:val="1"/>
          <w:rtl w:val="0"/>
          <w:lang w:val="en-US"/>
        </w:rPr>
        <w:t>A Systematic Literature Review of Emotional Labor Research from the Hospitality and Tourism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Salama, W., Ahmed, H. A., Mohamed, S. A. K., &amp; Shehata, H. S. (2022). </w:t>
      </w:r>
      <w:r>
        <w:rPr>
          <w:rFonts w:ascii="Times New Roman" w:hAnsi="Times New Roman"/>
          <w:i w:val="1"/>
          <w:iCs w:val="1"/>
          <w:rtl w:val="0"/>
          <w:lang w:val="en-US"/>
        </w:rPr>
        <w:t>Impact of Work Stress and Job Burnout on Turnover Intentions Among Hotel Employees.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Wallace, E., &amp; Coughlan, J. (2023). </w:t>
      </w:r>
      <w:r>
        <w:rPr>
          <w:rFonts w:ascii="Times New Roman" w:hAnsi="Times New Roman"/>
          <w:i w:val="1"/>
          <w:iCs w:val="1"/>
          <w:rtl w:val="0"/>
          <w:lang w:val="en-US"/>
        </w:rPr>
        <w:t>Burnout and Counterproductive Workplace Behaviors Among Frontline Hospitality Employees.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Xu, S., &amp; Zheng, C. C. (2019). </w:t>
      </w:r>
      <w:r>
        <w:rPr>
          <w:rFonts w:ascii="Times New Roman" w:hAnsi="Times New Roman"/>
          <w:i w:val="1"/>
          <w:iCs w:val="1"/>
          <w:rtl w:val="0"/>
          <w:lang w:val="en-US"/>
        </w:rPr>
        <w:t>Antecedents and Outcomes of Work</w:t>
      </w:r>
      <w:r>
        <w:rPr>
          <w:rFonts w:ascii="Times New Roman" w:hAnsi="Times New Roman" w:hint="default"/>
          <w:i w:val="1"/>
          <w:iCs w:val="1"/>
          <w:rtl w:val="0"/>
        </w:rPr>
        <w:t>–</w:t>
      </w:r>
      <w:r>
        <w:rPr>
          <w:rFonts w:ascii="Times New Roman" w:hAnsi="Times New Roman"/>
          <w:i w:val="1"/>
          <w:iCs w:val="1"/>
          <w:rtl w:val="0"/>
          <w:lang w:val="en-US"/>
        </w:rPr>
        <w:t>Nonwork Conflict in Hospitality: A Meta-Analysis.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Alzghoul, A., et al. (2023).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A</w:t>
      </w:r>
      <w:r>
        <w:rPr>
          <w:rFonts w:ascii="Times New Roman" w:hAnsi="Times New Roman" w:hint="default"/>
          <w:rtl w:val="0"/>
        </w:rPr>
        <w:t>ž</w:t>
      </w:r>
      <w:r>
        <w:rPr>
          <w:rFonts w:ascii="Times New Roman" w:hAnsi="Times New Roman"/>
          <w:rtl w:val="0"/>
        </w:rPr>
        <w:t>i</w:t>
      </w:r>
      <w:r>
        <w:rPr>
          <w:rFonts w:ascii="Times New Roman" w:hAnsi="Times New Roman" w:hint="default"/>
          <w:rtl w:val="0"/>
        </w:rPr>
        <w:t>ć</w:t>
      </w:r>
      <w:r>
        <w:rPr>
          <w:rFonts w:ascii="Times New Roman" w:hAnsi="Times New Roman"/>
          <w:rtl w:val="0"/>
        </w:rPr>
        <w:t>, M. L., et al. (2024).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Gharbi, H. (2025).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Goswami, I., &amp; Dsilva, N. R. (2019).</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Hayes, C. T., &amp; Weathington, B. L. (2007).</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Hsieh, H., et al. (2016).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Johnson, K. R., &amp; Park, S. (2020).</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Ko, C., &amp; Jeng, S. (2016).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it-IT"/>
        </w:rPr>
        <w:t>Ko, C., &amp; Lin, S. (2016).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Lee, P. C., Li, G., &amp; Zhang, J. Y. (2025).</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Lee, P. C., Li, G., &amp; Zhou, T. (2026).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Li, M., Zhao, Z., &amp; Cui, L. (2021).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Moustafa, M. A., et al. (2024).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You-De, D., et al. (2021).</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represents the dominant organizing construct within hospitality employee mental health research and serves as the conceptual foundation upon which much of the existing literature has been built.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research has historically emphasized occupational psychology and organizational outcomes while devoting comparatively less attention to clinically significant mental health conditions. This observation directly motivated the expansion of the HMHP literature review into depression, anxiety, trauma, suicide, substance use, and related psychological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quality, organizational support, psychological capital, resilience, and healthy workplace cultures consistently emerge as the strongest protective factors capable of reducing burnout while improving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S-001 naturally establishes the foundation for Evidence Dossier S-002 by identifying emotional labor as one of the principal occupational mechanisms contributing to burnout among hospitality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S-001 establishes burnout as the foundational construct within hospitality employee mental health research. Across diverse hospitality settings, burnout consistently predicts emotional exhaustion, diminished organizational commitment, reduced job satisfaction, impaired job performance, counterproductive workplace behaviors, and increased turnover intentions. The literature further demonstrates that organizational support, effective leadership, resilience, and psychological capital function as important protective factors capable of mitigating burnout and improving employee well-being. Although burnout represents one of the most mature and theoretically developed areas within hospitality scholarship, comparatively little research has examined clinical mental health conditions beyond occupational exhaustion. Collectively, the findings of Evidence Dossier S-001 establish burnout as the cornerstone of the Hospitality Mental Health Project and provide the evidence base for subsequent investigation of emotional labor, psychological distress, and the broader spectrum of mental health among hospitality employees.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