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480" w:lineRule="auto"/>
      </w:pPr>
      <w:r>
        <w:br w:type="textWrapping"/>
        <w:br w:type="textWrapping"/>
        <w:br w:type="textWrapping"/>
      </w:r>
    </w:p>
    <w:p>
      <w:pPr>
        <w:pStyle w:val="Body A"/>
        <w:spacing w:line="480" w:lineRule="auto"/>
        <w:jc w:val="center"/>
      </w:pPr>
      <w:r>
        <w:rPr>
          <w:sz w:val="40"/>
          <w:szCs w:val="40"/>
          <w:rtl w:val="0"/>
          <w:lang w:val="en-US"/>
        </w:rPr>
        <w:t>The Corollary Discharge Hypothesis Revisited:</w:t>
      </w:r>
      <w:r>
        <w:rPr>
          <w:sz w:val="40"/>
          <w:szCs w:val="40"/>
        </w:rPr>
        <w:br w:type="textWrapping"/>
      </w:r>
      <w:r>
        <w:rPr>
          <w:sz w:val="40"/>
          <w:szCs w:val="40"/>
          <w:rtl w:val="0"/>
          <w:lang w:val="en-US"/>
        </w:rPr>
        <w:t>Neural, Cognitive, and Clinical Insights into Schizophrenia</w:t>
      </w:r>
      <w:r>
        <w:rPr>
          <w:sz w:val="40"/>
          <w:szCs w:val="40"/>
          <w:rtl w:val="1"/>
        </w:rPr>
        <w:t>’</w:t>
      </w:r>
      <w:r>
        <w:rPr>
          <w:sz w:val="40"/>
          <w:szCs w:val="40"/>
          <w:rtl w:val="0"/>
          <w:lang w:val="en-US"/>
        </w:rPr>
        <w:t>s Voices</w:t>
      </w:r>
    </w:p>
    <w:p>
      <w:pPr>
        <w:pStyle w:val="Body A"/>
        <w:spacing w:line="480" w:lineRule="auto"/>
        <w:jc w:val="center"/>
      </w:pPr>
      <w:r>
        <w:br w:type="textWrapping"/>
        <w:br w:type="textWrapping"/>
      </w:r>
      <w:r>
        <w:rPr>
          <w:rtl w:val="0"/>
          <w:lang w:val="en-US"/>
        </w:rPr>
        <w:t>By Patrik Strate</w:t>
      </w:r>
      <w:r>
        <w:br w:type="textWrapping"/>
      </w:r>
      <w:r>
        <w:rPr>
          <w:rtl w:val="0"/>
          <w:lang w:val="de-DE"/>
        </w:rPr>
        <w:t>Bellevue University</w:t>
      </w:r>
      <w:r>
        <w:br w:type="textWrapping"/>
      </w:r>
      <w:r>
        <w:rPr>
          <w:rtl w:val="0"/>
          <w:lang w:val="en-US"/>
        </w:rPr>
        <w:t>Date: October 23, 2025</w:t>
      </w:r>
    </w:p>
    <w:p>
      <w:pPr>
        <w:pStyle w:val="Body A"/>
        <w:spacing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Roman" w:cs="Times Roman" w:hAnsi="Times Roman" w:eastAsia="Times Roman"/>
          <w:b w:val="1"/>
          <w:bCs w:val="1"/>
          <w:sz w:val="48"/>
          <w:szCs w:val="48"/>
        </w:rPr>
      </w:pPr>
      <w:r>
        <w:rPr>
          <w:rFonts w:ascii="Times Roman" w:hAnsi="Times Roman"/>
          <w:b w:val="1"/>
          <w:bCs w:val="1"/>
          <w:sz w:val="48"/>
          <w:szCs w:val="48"/>
          <w:rtl w:val="0"/>
          <w:lang w:val="de-DE"/>
        </w:rPr>
        <w:t>Abstract</w:t>
      </w:r>
    </w:p>
    <w:p>
      <w:pPr>
        <w:pStyle w:val="Default"/>
        <w:suppressAutoHyphens w:val="1"/>
        <w:spacing w:before="0" w:after="240" w:line="480" w:lineRule="auto"/>
        <w:jc w:val="left"/>
        <w:rPr>
          <w:rFonts w:ascii="Times Roman" w:cs="Times Roman" w:hAnsi="Times Roman" w:eastAsia="Times Roman"/>
        </w:rPr>
      </w:pPr>
      <w:r>
        <w:rPr>
          <w:rFonts w:ascii="Times Roman" w:hAnsi="Times Roman"/>
          <w:rtl w:val="0"/>
          <w:lang w:val="de-DE"/>
        </w:rPr>
        <w:t>This paper explores the empirical validation of the corollary-discharge theory of schizophrenia, which posits that auditory-verbal hallucinations (AVH) arise from failures in self-monitoring of inner speech. Integrating philosophical, neuroimaging, and electrophysiological perspectives</w:t>
      </w:r>
      <w:r>
        <w:rPr>
          <w:rFonts w:ascii="Times Roman" w:hAnsi="Times Roman" w:hint="default"/>
          <w:rtl w:val="0"/>
          <w:lang w:val="de-DE"/>
        </w:rPr>
        <w:t>—</w:t>
      </w:r>
      <w:r>
        <w:rPr>
          <w:rFonts w:ascii="Times Roman" w:hAnsi="Times Roman"/>
          <w:rtl w:val="0"/>
          <w:lang w:val="de-DE"/>
        </w:rPr>
        <w:t>from Wu (2015), Storchak et al. (2021), and Whitford et al. (2025)</w:t>
      </w:r>
      <w:r>
        <w:rPr>
          <w:rFonts w:ascii="Times Roman" w:hAnsi="Times Roman" w:hint="default"/>
          <w:rtl w:val="0"/>
          <w:lang w:val="de-DE"/>
        </w:rPr>
        <w:t>—</w:t>
      </w:r>
      <w:r>
        <w:rPr>
          <w:rFonts w:ascii="Times Roman" w:hAnsi="Times Roman"/>
          <w:rtl w:val="0"/>
          <w:lang w:val="de-DE"/>
        </w:rPr>
        <w:t xml:space="preserve">the study examines how predictive coding, temporal synchronization, and dopaminergic modulation collectively explain the emergence of </w:t>
      </w:r>
      <w:r>
        <w:rPr>
          <w:rFonts w:ascii="Times Roman" w:hAnsi="Times Roman" w:hint="default"/>
          <w:rtl w:val="0"/>
          <w:lang w:val="de-DE"/>
        </w:rPr>
        <w:t>“</w:t>
      </w:r>
      <w:r>
        <w:rPr>
          <w:rFonts w:ascii="Times Roman" w:hAnsi="Times Roman"/>
          <w:rtl w:val="0"/>
          <w:lang w:val="de-DE"/>
        </w:rPr>
        <w:t>voices</w:t>
      </w:r>
      <w:r>
        <w:rPr>
          <w:rFonts w:ascii="Times Roman" w:hAnsi="Times Roman" w:hint="default"/>
          <w:rtl w:val="0"/>
          <w:lang w:val="de-DE"/>
        </w:rPr>
        <w:t xml:space="preserve">” </w:t>
      </w:r>
      <w:r>
        <w:rPr>
          <w:rFonts w:ascii="Times Roman" w:hAnsi="Times Roman"/>
          <w:rtl w:val="0"/>
          <w:lang w:val="de-DE"/>
        </w:rPr>
        <w:t>as misattributed self-generated speech. Clinical and counseling implications are discussed, emphasizing trauma-informed care, neuroethical practice, and the restoration of agency through therapeutic integration of neuroscience and humanistic approaches. The findings highlight a half-century evolution from theoretical speculation to mechanistic confirmation, bridging brain science and empathy to redefine the experience of self and voice in psychosis.</w:t>
      </w:r>
    </w:p>
    <w:p>
      <w:pPr>
        <w:pStyle w:val="Default"/>
        <w:suppressAutoHyphens w:val="1"/>
        <w:spacing w:before="0" w:line="480" w:lineRule="auto"/>
        <w:jc w:val="left"/>
        <w:rPr>
          <w:rFonts w:ascii="Times Roman" w:cs="Times Roman" w:hAnsi="Times Roman" w:eastAsia="Times Roman"/>
        </w:rPr>
      </w:pPr>
    </w:p>
    <w:p>
      <w:pPr>
        <w:pStyle w:val="Default"/>
        <w:suppressAutoHyphens w:val="1"/>
        <w:spacing w:before="0" w:after="240" w:line="480" w:lineRule="auto"/>
        <w:ind w:firstLine="720"/>
        <w:jc w:val="left"/>
        <w:rPr>
          <w:rFonts w:ascii="Times Roman" w:cs="Times Roman" w:hAnsi="Times Roman" w:eastAsia="Times Roman"/>
        </w:rPr>
      </w:pPr>
      <w:r>
        <w:rPr>
          <w:rFonts w:ascii="Times Roman" w:hAnsi="Times Roman"/>
          <w:b w:val="1"/>
          <w:bCs w:val="1"/>
          <w:i w:val="1"/>
          <w:iCs w:val="1"/>
          <w:rtl w:val="0"/>
          <w:lang w:val="de-DE"/>
        </w:rPr>
        <w:t>Keywords:</w:t>
      </w:r>
      <w:r>
        <w:rPr>
          <w:rFonts w:ascii="Times Roman" w:hAnsi="Times Roman"/>
          <w:i w:val="1"/>
          <w:iCs w:val="1"/>
          <w:rtl w:val="0"/>
          <w:lang w:val="de-DE"/>
        </w:rPr>
        <w:t xml:space="preserve"> </w:t>
      </w:r>
      <w:r>
        <w:rPr>
          <w:rFonts w:ascii="Times Roman" w:hAnsi="Times Roman"/>
          <w:rtl w:val="0"/>
          <w:lang w:val="de-DE"/>
        </w:rPr>
        <w:t xml:space="preserve">schizophrenia, corollary discharge, auditory-verbal hallucinations, </w:t>
      </w:r>
      <w:r>
        <w:rPr>
          <w:rFonts w:ascii="Times Roman" w:cs="Times Roman" w:hAnsi="Times Roman" w:eastAsia="Times Roman"/>
        </w:rPr>
        <w:tab/>
        <w:tab/>
        <w:tab/>
      </w:r>
      <w:r>
        <w:rPr>
          <w:rFonts w:ascii="Times Roman" w:hAnsi="Times Roman"/>
          <w:rtl w:val="0"/>
          <w:lang w:val="de-DE"/>
        </w:rPr>
        <w:t>predictive coding, counseling psychology</w:t>
      </w:r>
    </w:p>
    <w:p>
      <w:pPr>
        <w:pStyle w:val="Default"/>
        <w:suppressAutoHyphens w:val="1"/>
        <w:spacing w:before="0" w:after="240" w:line="480" w:lineRule="auto"/>
        <w:rPr>
          <w:rFonts w:ascii="Times Roman" w:cs="Times Roman" w:hAnsi="Times Roman" w:eastAsia="Times Roman"/>
        </w:rPr>
      </w:pPr>
    </w:p>
    <w:p>
      <w:pPr>
        <w:pStyle w:val="Body A"/>
        <w:spacing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Roman" w:cs="Times Roman" w:hAnsi="Times Roman" w:eastAsia="Times Roman"/>
          <w:b w:val="1"/>
          <w:bCs w:val="1"/>
          <w:sz w:val="48"/>
          <w:szCs w:val="48"/>
        </w:rPr>
      </w:pPr>
      <w:r>
        <w:rPr>
          <w:rFonts w:ascii="Times Roman" w:hAnsi="Times Roman"/>
          <w:b w:val="1"/>
          <w:bCs w:val="1"/>
          <w:sz w:val="48"/>
          <w:szCs w:val="48"/>
          <w:rtl w:val="0"/>
          <w:lang w:val="en-US"/>
        </w:rPr>
        <w:t>The Corollary Discharge Hypothesis Revisited: Neural, Cognitive, and Clinical Insights into Schizophrenia</w:t>
      </w:r>
      <w:r>
        <w:rPr>
          <w:rFonts w:ascii="Arial Unicode MS" w:hAnsi="Arial Unicode MS" w:hint="default"/>
          <w:sz w:val="48"/>
          <w:szCs w:val="48"/>
          <w:rtl w:val="0"/>
          <w:lang w:val="de-DE"/>
        </w:rPr>
        <w:t>’</w:t>
      </w:r>
      <w:r>
        <w:rPr>
          <w:rFonts w:ascii="Times Roman" w:hAnsi="Times Roman"/>
          <w:b w:val="1"/>
          <w:bCs w:val="1"/>
          <w:sz w:val="48"/>
          <w:szCs w:val="48"/>
          <w:rtl w:val="0"/>
          <w:lang w:val="en-US"/>
        </w:rPr>
        <w:t>s Voices</w:t>
      </w:r>
    </w:p>
    <w:p>
      <w:pPr>
        <w:pStyle w:val="Default"/>
        <w:suppressAutoHyphens w:val="1"/>
        <w:spacing w:before="0" w:after="299" w:line="480" w:lineRule="auto"/>
        <w:rPr>
          <w:rFonts w:ascii="Times Roman" w:cs="Times Roman" w:hAnsi="Times Roman" w:eastAsia="Times Roman"/>
          <w:b w:val="1"/>
          <w:bCs w:val="1"/>
          <w:sz w:val="36"/>
          <w:szCs w:val="36"/>
          <w:lang w:val="fr-FR"/>
        </w:rPr>
      </w:pPr>
      <w:r>
        <w:rPr>
          <w:rFonts w:ascii="Times Roman" w:hAnsi="Times Roman"/>
          <w:b w:val="1"/>
          <w:bCs w:val="1"/>
          <w:sz w:val="36"/>
          <w:szCs w:val="36"/>
          <w:rtl w:val="0"/>
          <w:lang w:val="fr-FR"/>
        </w:rPr>
        <w:t>Introduction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The experience of hearing voices</w:t>
      </w:r>
      <w:r>
        <w:rPr>
          <w:rFonts w:ascii="Times Roman" w:hAnsi="Times Roman" w:hint="default"/>
          <w:rtl w:val="0"/>
          <w:lang w:val="en-US"/>
        </w:rPr>
        <w:t>—</w:t>
      </w:r>
      <w:r>
        <w:rPr>
          <w:rFonts w:ascii="Times Roman" w:hAnsi="Times Roman"/>
          <w:rtl w:val="0"/>
          <w:lang w:val="en-US"/>
        </w:rPr>
        <w:t>formally known as auditory-verbal hallucinations (AVH)</w:t>
      </w:r>
      <w:r>
        <w:rPr>
          <w:rFonts w:ascii="Times Roman" w:hAnsi="Times Roman" w:hint="default"/>
          <w:rtl w:val="0"/>
          <w:lang w:val="en-US"/>
        </w:rPr>
        <w:t>—</w:t>
      </w:r>
      <w:r>
        <w:rPr>
          <w:rFonts w:ascii="Times Roman" w:hAnsi="Times Roman"/>
          <w:rtl w:val="0"/>
          <w:lang w:val="en-US"/>
        </w:rPr>
        <w:t>has fascinated and haunted psychiatry for over a century. While traditional interpretations framed hallucinations as symptoms of madness, more recent theories suggest they arise from disruptions in the brain</w:t>
      </w:r>
      <w:r>
        <w:rPr>
          <w:rFonts w:ascii="Arial Unicode MS" w:hAnsi="Arial Unicode MS" w:hint="default"/>
          <w:rtl w:val="0"/>
          <w:lang w:val="de-DE"/>
        </w:rPr>
        <w:t>’</w:t>
      </w:r>
      <w:r>
        <w:rPr>
          <w:rFonts w:ascii="Times Roman" w:hAnsi="Times Roman"/>
          <w:rtl w:val="0"/>
          <w:lang w:val="en-US"/>
        </w:rPr>
        <w:t xml:space="preserve">s predictive machinery. Among these, the </w:t>
      </w:r>
      <w:r>
        <w:rPr>
          <w:rFonts w:ascii="Times Roman" w:hAnsi="Times Roman"/>
          <w:b w:val="1"/>
          <w:bCs w:val="1"/>
          <w:rtl w:val="0"/>
          <w:lang w:val="en-US"/>
        </w:rPr>
        <w:t>corollary discharge hypothesis</w:t>
      </w:r>
      <w:r>
        <w:rPr>
          <w:rFonts w:ascii="Times Roman" w:hAnsi="Times Roman"/>
          <w:rtl w:val="0"/>
          <w:lang w:val="en-US"/>
        </w:rPr>
        <w:t xml:space="preserve"> stands out as one of the most enduring and testable frameworks. Originally proposed by Feinberg (1978), the theory posits that hallucinations stem from a failure in the brain</w:t>
      </w:r>
      <w:r>
        <w:rPr>
          <w:rFonts w:ascii="Arial Unicode MS" w:hAnsi="Arial Unicode MS" w:hint="default"/>
          <w:rtl w:val="0"/>
          <w:lang w:val="de-DE"/>
        </w:rPr>
        <w:t>’</w:t>
      </w:r>
      <w:r>
        <w:rPr>
          <w:rFonts w:ascii="Times Roman" w:hAnsi="Times Roman"/>
          <w:rtl w:val="0"/>
          <w:lang w:val="en-US"/>
        </w:rPr>
        <w:t>s ability to distinguish between self-generated and externally generated sensations.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In typical sensory processing, when the brain initiates an action such as speaking or moving, it simultaneously generates an </w:t>
      </w:r>
      <w:r>
        <w:rPr>
          <w:rFonts w:ascii="Times Roman" w:hAnsi="Times Roman"/>
          <w:b w:val="1"/>
          <w:bCs w:val="1"/>
          <w:rtl w:val="0"/>
          <w:lang w:val="en-US"/>
        </w:rPr>
        <w:t>efference copy</w:t>
      </w:r>
      <w:r>
        <w:rPr>
          <w:rFonts w:ascii="Times Roman" w:hAnsi="Times Roman"/>
          <w:rtl w:val="0"/>
          <w:lang w:val="en-US"/>
        </w:rPr>
        <w:t>, or corollary discharge, predicting the sensory consequences of that action. This allows for self-generated sensations to be attenuated</w:t>
      </w:r>
      <w:r>
        <w:rPr>
          <w:rFonts w:ascii="Times Roman" w:hAnsi="Times Roman" w:hint="default"/>
          <w:rtl w:val="0"/>
          <w:lang w:val="en-US"/>
        </w:rPr>
        <w:t>—</w:t>
      </w:r>
      <w:r>
        <w:rPr>
          <w:rFonts w:ascii="Times Roman" w:hAnsi="Times Roman"/>
          <w:rtl w:val="0"/>
          <w:lang w:val="en-US"/>
        </w:rPr>
        <w:t>one reason we cannot tickle ourselves and why our own voice sounds softer in our head than through a recording. When this mechanism fails, internally generated speech may be misperceived as coming from an external source.</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This theory offers a compelling explanation for the hallmark symptom of schizophrenia: hearing voices that seem alien or intrusive. For decades, however, direct empirical evidence remained elusive. Only in recent years</w:t>
      </w:r>
      <w:r>
        <w:rPr>
          <w:rFonts w:ascii="Times Roman" w:hAnsi="Times Roman" w:hint="default"/>
          <w:rtl w:val="0"/>
          <w:lang w:val="en-US"/>
        </w:rPr>
        <w:t>—</w:t>
      </w:r>
      <w:r>
        <w:rPr>
          <w:rFonts w:ascii="Times Roman" w:hAnsi="Times Roman"/>
          <w:rtl w:val="0"/>
          <w:lang w:val="en-US"/>
        </w:rPr>
        <w:t xml:space="preserve">with advances in </w:t>
      </w:r>
      <w:r>
        <w:rPr>
          <w:rFonts w:ascii="Times Roman" w:hAnsi="Times Roman"/>
          <w:b w:val="1"/>
          <w:bCs w:val="1"/>
          <w:rtl w:val="0"/>
          <w:lang w:val="de-DE"/>
        </w:rPr>
        <w:t>electroencephalography (EEG)</w:t>
      </w:r>
      <w:r>
        <w:rPr>
          <w:rFonts w:ascii="Times Roman" w:hAnsi="Times Roman"/>
          <w:rtl w:val="0"/>
          <w:lang w:val="de-DE"/>
        </w:rPr>
        <w:t xml:space="preserve">, </w:t>
      </w:r>
      <w:r>
        <w:rPr>
          <w:rFonts w:ascii="Times Roman" w:hAnsi="Times Roman"/>
          <w:b w:val="1"/>
          <w:bCs w:val="1"/>
          <w:rtl w:val="0"/>
          <w:lang w:val="en-US"/>
        </w:rPr>
        <w:t>functional magnetic resonance imaging (fMRI)</w:t>
      </w:r>
      <w:r>
        <w:rPr>
          <w:rFonts w:ascii="Times Roman" w:hAnsi="Times Roman"/>
          <w:rtl w:val="0"/>
          <w:lang w:val="en-US"/>
        </w:rPr>
        <w:t xml:space="preserve">, and </w:t>
      </w:r>
      <w:r>
        <w:rPr>
          <w:rFonts w:ascii="Times Roman" w:hAnsi="Times Roman"/>
          <w:b w:val="1"/>
          <w:bCs w:val="1"/>
          <w:rtl w:val="0"/>
          <w:lang w:val="en-US"/>
        </w:rPr>
        <w:t>functional near-infrared spectroscopy (fNIRS)</w:t>
      </w:r>
      <w:r>
        <w:rPr>
          <w:rFonts w:ascii="Times Roman" w:hAnsi="Times Roman" w:hint="default"/>
          <w:rtl w:val="0"/>
          <w:lang w:val="en-US"/>
        </w:rPr>
        <w:t>—</w:t>
      </w:r>
      <w:r>
        <w:rPr>
          <w:rFonts w:ascii="Times Roman" w:hAnsi="Times Roman"/>
          <w:rtl w:val="0"/>
          <w:lang w:val="en-US"/>
        </w:rPr>
        <w:t>has neuroscience begun to confirm Feinberg</w:t>
      </w:r>
      <w:r>
        <w:rPr>
          <w:rFonts w:ascii="Arial Unicode MS" w:hAnsi="Arial Unicode MS" w:hint="default"/>
          <w:rtl w:val="0"/>
          <w:lang w:val="de-DE"/>
        </w:rPr>
        <w:t>’</w:t>
      </w:r>
      <w:r>
        <w:rPr>
          <w:rFonts w:ascii="Times Roman" w:hAnsi="Times Roman"/>
          <w:rtl w:val="0"/>
          <w:lang w:val="en-US"/>
        </w:rPr>
        <w:t>s once-speculative hypothesis.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The present paper explores how modern research, particularly the works of </w:t>
      </w:r>
      <w:r>
        <w:rPr>
          <w:rFonts w:ascii="Times Roman" w:hAnsi="Times Roman"/>
          <w:b w:val="1"/>
          <w:bCs w:val="1"/>
          <w:rtl w:val="0"/>
          <w:lang w:val="de-DE"/>
        </w:rPr>
        <w:t>Wu (2015)</w:t>
      </w:r>
      <w:r>
        <w:rPr>
          <w:rFonts w:ascii="Times Roman" w:hAnsi="Times Roman"/>
          <w:rtl w:val="0"/>
          <w:lang w:val="de-DE"/>
        </w:rPr>
        <w:t xml:space="preserve">, </w:t>
      </w:r>
      <w:r>
        <w:rPr>
          <w:rFonts w:ascii="Times Roman" w:hAnsi="Times Roman"/>
          <w:b w:val="1"/>
          <w:bCs w:val="1"/>
          <w:rtl w:val="0"/>
          <w:lang w:val="de-DE"/>
        </w:rPr>
        <w:t>Storchak et al. (2021)</w:t>
      </w:r>
      <w:r>
        <w:rPr>
          <w:rFonts w:ascii="Times Roman" w:hAnsi="Times Roman"/>
          <w:rtl w:val="0"/>
          <w:lang w:val="en-US"/>
        </w:rPr>
        <w:t xml:space="preserve">, and </w:t>
      </w:r>
      <w:r>
        <w:rPr>
          <w:rFonts w:ascii="Times Roman" w:hAnsi="Times Roman"/>
          <w:b w:val="1"/>
          <w:bCs w:val="1"/>
          <w:rtl w:val="0"/>
          <w:lang w:val="de-DE"/>
        </w:rPr>
        <w:t>Whitford et al. (2025)</w:t>
      </w:r>
      <w:r>
        <w:rPr>
          <w:rFonts w:ascii="Times Roman" w:hAnsi="Times Roman"/>
          <w:rtl w:val="0"/>
          <w:lang w:val="en-US"/>
        </w:rPr>
        <w:t>, converges to validate the corollary discharge model. By integrating philosophical, neurobiological, and clinical perspectives, it demonstrates that auditory-verbal hallucinations are not the product of supernatural intrusion or cognitive chaos, but of the brain</w:t>
      </w:r>
      <w:r>
        <w:rPr>
          <w:rFonts w:ascii="Arial Unicode MS" w:hAnsi="Arial Unicode MS" w:hint="default"/>
          <w:rtl w:val="0"/>
          <w:lang w:val="de-DE"/>
        </w:rPr>
        <w:t>’</w:t>
      </w:r>
      <w:r>
        <w:rPr>
          <w:rFonts w:ascii="Times Roman" w:hAnsi="Times Roman"/>
          <w:rtl w:val="0"/>
          <w:lang w:val="en-US"/>
        </w:rPr>
        <w:t>s own predictive system misfiring against itself.</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The implications reach far beyond neuroscience. Understanding the predictive and self-monitoring mechanisms underlying hallucinations has profound consequences for counseling, psychiatry, and psychotherapy. It redefines the counselor</w:t>
      </w:r>
      <w:r>
        <w:rPr>
          <w:rFonts w:ascii="Arial Unicode MS" w:hAnsi="Arial Unicode MS" w:hint="default"/>
          <w:rtl w:val="0"/>
          <w:lang w:val="de-DE"/>
        </w:rPr>
        <w:t>’</w:t>
      </w:r>
      <w:r>
        <w:rPr>
          <w:rFonts w:ascii="Times Roman" w:hAnsi="Times Roman"/>
          <w:rtl w:val="0"/>
          <w:lang w:val="en-US"/>
        </w:rPr>
        <w:t>s role</w:t>
      </w:r>
      <w:r>
        <w:rPr>
          <w:rFonts w:ascii="Times Roman" w:hAnsi="Times Roman" w:hint="default"/>
          <w:rtl w:val="0"/>
          <w:lang w:val="en-US"/>
        </w:rPr>
        <w:t>—</w:t>
      </w:r>
      <w:r>
        <w:rPr>
          <w:rFonts w:ascii="Times Roman" w:hAnsi="Times Roman"/>
          <w:rtl w:val="0"/>
          <w:lang w:val="en-US"/>
        </w:rPr>
        <w:t xml:space="preserve">not as a challenger of </w:t>
      </w:r>
      <w:r>
        <w:rPr>
          <w:rFonts w:ascii="Arial Unicode MS" w:hAnsi="Arial Unicode MS" w:hint="default"/>
          <w:rtl w:val="1"/>
          <w:lang w:val="ar-SA" w:bidi="ar-SA"/>
        </w:rPr>
        <w:t>“</w:t>
      </w:r>
      <w:r>
        <w:rPr>
          <w:rFonts w:ascii="Times Roman" w:hAnsi="Times Roman"/>
          <w:rtl w:val="0"/>
          <w:lang w:val="it-IT"/>
        </w:rPr>
        <w:t>delusions,</w:t>
      </w:r>
      <w:r>
        <w:rPr>
          <w:rFonts w:ascii="Times Roman" w:hAnsi="Times Roman" w:hint="default"/>
          <w:rtl w:val="0"/>
          <w:lang w:val="de-DE"/>
        </w:rPr>
        <w:t xml:space="preserve">” </w:t>
      </w:r>
      <w:r>
        <w:rPr>
          <w:rFonts w:ascii="Times Roman" w:hAnsi="Times Roman"/>
          <w:rtl w:val="0"/>
          <w:lang w:val="en-US"/>
        </w:rPr>
        <w:t>but as a guide helping clients reestablish ownership over their inner experience.</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This paper traces the intellectual evolution of the corollary discharge theory from its conceptual roots to its modern empirical validation. It examines how inner speech functions as a cornerstone of self-consciousness, how predictive failures distort perception, and how these insights can inform both treatment and ethical care.</w:t>
      </w:r>
    </w:p>
    <w:p>
      <w:pPr>
        <w:pStyle w:val="Default"/>
        <w:suppressAutoHyphens w:val="1"/>
        <w:spacing w:before="0" w:after="299" w:line="480" w:lineRule="auto"/>
        <w:rPr>
          <w:rFonts w:ascii="Times Roman" w:cs="Times Roman" w:hAnsi="Times Roman" w:eastAsia="Times Roman"/>
          <w:b w:val="1"/>
          <w:bCs w:val="1"/>
          <w:sz w:val="36"/>
          <w:szCs w:val="36"/>
          <w:lang w:val="en-US"/>
        </w:rPr>
      </w:pPr>
      <w:r>
        <w:rPr>
          <w:rFonts w:ascii="Times Roman" w:hAnsi="Times Roman"/>
          <w:b w:val="1"/>
          <w:bCs w:val="1"/>
          <w:sz w:val="36"/>
          <w:szCs w:val="36"/>
          <w:rtl w:val="0"/>
          <w:lang w:val="en-US"/>
        </w:rPr>
        <w:t>Theoretical Framework of Inner Speech and Self-Monitoring</w:t>
      </w:r>
    </w:p>
    <w:p>
      <w:pPr>
        <w:pStyle w:val="Default"/>
        <w:suppressAutoHyphens w:val="1"/>
        <w:spacing w:before="0" w:after="281" w:line="480" w:lineRule="auto"/>
        <w:rPr>
          <w:rFonts w:ascii="Times Roman" w:cs="Times Roman" w:hAnsi="Times Roman" w:eastAsia="Times Roman"/>
          <w:b w:val="1"/>
          <w:bCs w:val="1"/>
          <w:sz w:val="28"/>
          <w:szCs w:val="28"/>
        </w:rPr>
      </w:pPr>
      <w:r>
        <w:rPr>
          <w:rFonts w:ascii="Times Roman" w:hAnsi="Times Roman"/>
          <w:b w:val="1"/>
          <w:bCs w:val="1"/>
          <w:sz w:val="28"/>
          <w:szCs w:val="28"/>
          <w:rtl w:val="0"/>
          <w:lang w:val="de-DE"/>
        </w:rPr>
        <w:t>Defining Inner Speech</w:t>
      </w:r>
    </w:p>
    <w:p>
      <w:pPr>
        <w:pStyle w:val="Default"/>
        <w:suppressAutoHyphens w:val="1"/>
        <w:spacing w:before="0" w:after="240" w:line="480" w:lineRule="auto"/>
        <w:rPr>
          <w:rFonts w:ascii="Times Roman" w:cs="Times Roman" w:hAnsi="Times Roman" w:eastAsia="Times Roman"/>
        </w:rPr>
      </w:pPr>
      <w:r>
        <w:rPr>
          <w:rFonts w:ascii="Times Roman" w:hAnsi="Times Roman"/>
          <w:b w:val="1"/>
          <w:bCs w:val="1"/>
          <w:rtl w:val="0"/>
          <w:lang w:val="nl-NL"/>
        </w:rPr>
        <w:t>Inner speech</w:t>
      </w:r>
      <w:r>
        <w:rPr>
          <w:rFonts w:ascii="Times Roman" w:hAnsi="Times Roman"/>
          <w:rtl w:val="0"/>
          <w:lang w:val="en-US"/>
        </w:rPr>
        <w:t xml:space="preserve"> refers to the internal use of language for thought, reflection, and self-regulation. It is not merely </w:t>
      </w:r>
      <w:r>
        <w:rPr>
          <w:rFonts w:ascii="Arial Unicode MS" w:hAnsi="Arial Unicode MS" w:hint="default"/>
          <w:rtl w:val="1"/>
          <w:lang w:val="ar-SA" w:bidi="ar-SA"/>
        </w:rPr>
        <w:t>“</w:t>
      </w:r>
      <w:r>
        <w:rPr>
          <w:rFonts w:ascii="Times Roman" w:hAnsi="Times Roman"/>
          <w:rtl w:val="0"/>
          <w:lang w:val="en-US"/>
        </w:rPr>
        <w:t>thinking in words</w:t>
      </w:r>
      <w:r>
        <w:rPr>
          <w:rFonts w:ascii="Times Roman" w:hAnsi="Times Roman" w:hint="default"/>
          <w:rtl w:val="0"/>
          <w:lang w:val="de-DE"/>
        </w:rPr>
        <w:t xml:space="preserve">” </w:t>
      </w:r>
      <w:r>
        <w:rPr>
          <w:rFonts w:ascii="Times Roman" w:hAnsi="Times Roman"/>
          <w:rtl w:val="0"/>
          <w:lang w:val="en-US"/>
        </w:rPr>
        <w:t>but a dynamic, semi-auditory phenomenon that shapes conscious awareness. Vygotsky first described it as the internalized form of social dialogue; modern cognitive science refines it as a rehearsal of phonological and semantic structures without overt articulation. Inner speech underlies planning, moral reasoning, and self-identity.</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For most individuals, inner speech is experienced as self-authored</w:t>
      </w:r>
      <w:r>
        <w:rPr>
          <w:rFonts w:ascii="Times Roman" w:hAnsi="Times Roman" w:hint="default"/>
          <w:rtl w:val="0"/>
          <w:lang w:val="en-US"/>
        </w:rPr>
        <w:t>—</w:t>
      </w:r>
      <w:r>
        <w:rPr>
          <w:rFonts w:ascii="Times Roman" w:hAnsi="Times Roman"/>
          <w:rtl w:val="0"/>
          <w:lang w:val="en-US"/>
        </w:rPr>
        <w:t xml:space="preserve">the mind </w:t>
      </w:r>
      <w:r>
        <w:rPr>
          <w:rFonts w:ascii="Arial Unicode MS" w:hAnsi="Arial Unicode MS" w:hint="default"/>
          <w:rtl w:val="1"/>
          <w:lang w:val="ar-SA" w:bidi="ar-SA"/>
        </w:rPr>
        <w:t>“</w:t>
      </w:r>
      <w:r>
        <w:rPr>
          <w:rFonts w:ascii="Times Roman" w:hAnsi="Times Roman"/>
          <w:rtl w:val="0"/>
          <w:lang w:val="en-US"/>
        </w:rPr>
        <w:t>hearing itself think.</w:t>
      </w:r>
      <w:r>
        <w:rPr>
          <w:rFonts w:ascii="Times Roman" w:hAnsi="Times Roman" w:hint="default"/>
          <w:rtl w:val="0"/>
          <w:lang w:val="de-DE"/>
        </w:rPr>
        <w:t xml:space="preserve">” </w:t>
      </w:r>
      <w:r>
        <w:rPr>
          <w:rFonts w:ascii="Times Roman" w:hAnsi="Times Roman"/>
          <w:rtl w:val="0"/>
          <w:lang w:val="en-US"/>
        </w:rPr>
        <w:t>In schizophrenia, however, this sense of authorship can collapse. The individual</w:t>
      </w:r>
      <w:r>
        <w:rPr>
          <w:rFonts w:ascii="Arial Unicode MS" w:hAnsi="Arial Unicode MS" w:hint="default"/>
          <w:rtl w:val="0"/>
          <w:lang w:val="de-DE"/>
        </w:rPr>
        <w:t>’</w:t>
      </w:r>
      <w:r>
        <w:rPr>
          <w:rFonts w:ascii="Times Roman" w:hAnsi="Times Roman"/>
          <w:rtl w:val="0"/>
          <w:lang w:val="en-US"/>
        </w:rPr>
        <w:t>s own verbal imagery may feel alien, commanding, or intrusive. This loss of ownership is what the corollary discharge model seeks to explain biologically.</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The Self-Monitoring System</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Self-monitoring involves predicting the sensory consequences of one</w:t>
      </w:r>
      <w:r>
        <w:rPr>
          <w:rFonts w:ascii="Arial Unicode MS" w:hAnsi="Arial Unicode MS" w:hint="default"/>
          <w:rtl w:val="0"/>
          <w:lang w:val="de-DE"/>
        </w:rPr>
        <w:t>’</w:t>
      </w:r>
      <w:r>
        <w:rPr>
          <w:rFonts w:ascii="Times Roman" w:hAnsi="Times Roman"/>
          <w:rtl w:val="0"/>
          <w:lang w:val="en-US"/>
        </w:rPr>
        <w:t xml:space="preserve">s own actions. Every motor command issued by the brain is accompanied by a </w:t>
      </w:r>
      <w:r>
        <w:rPr>
          <w:rFonts w:ascii="Times Roman" w:hAnsi="Times Roman"/>
          <w:b w:val="1"/>
          <w:bCs w:val="1"/>
          <w:rtl w:val="0"/>
          <w:lang w:val="en-US"/>
        </w:rPr>
        <w:t>corollary discharge</w:t>
      </w:r>
      <w:r>
        <w:rPr>
          <w:rFonts w:ascii="Times Roman" w:hAnsi="Times Roman" w:hint="default"/>
          <w:rtl w:val="0"/>
          <w:lang w:val="en-US"/>
        </w:rPr>
        <w:t>—</w:t>
      </w:r>
      <w:r>
        <w:rPr>
          <w:rFonts w:ascii="Times Roman" w:hAnsi="Times Roman"/>
          <w:rtl w:val="0"/>
          <w:lang w:val="en-US"/>
        </w:rPr>
        <w:t>an internal copy sent to sensory regions that signals what to expect. When actual feedback matches the prediction, the resulting sensation is suppressed or discounted.</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In speech, this means that when we talk</w:t>
      </w:r>
      <w:r>
        <w:rPr>
          <w:rFonts w:ascii="Times Roman" w:hAnsi="Times Roman" w:hint="default"/>
          <w:rtl w:val="0"/>
          <w:lang w:val="en-US"/>
        </w:rPr>
        <w:t>—</w:t>
      </w:r>
      <w:r>
        <w:rPr>
          <w:rFonts w:ascii="Times Roman" w:hAnsi="Times Roman"/>
          <w:rtl w:val="0"/>
          <w:lang w:val="en-US"/>
        </w:rPr>
        <w:t xml:space="preserve">or silently </w:t>
      </w:r>
      <w:r>
        <w:rPr>
          <w:rFonts w:ascii="Arial Unicode MS" w:hAnsi="Arial Unicode MS" w:hint="default"/>
          <w:rtl w:val="1"/>
          <w:lang w:val="ar-SA" w:bidi="ar-SA"/>
        </w:rPr>
        <w:t>“</w:t>
      </w:r>
      <w:r>
        <w:rPr>
          <w:rFonts w:ascii="Times Roman" w:hAnsi="Times Roman"/>
          <w:rtl w:val="0"/>
          <w:lang w:val="en-US"/>
        </w:rPr>
        <w:t>speak</w:t>
      </w:r>
      <w:r>
        <w:rPr>
          <w:rFonts w:ascii="Times Roman" w:hAnsi="Times Roman" w:hint="default"/>
          <w:rtl w:val="0"/>
          <w:lang w:val="de-DE"/>
        </w:rPr>
        <w:t xml:space="preserve">” </w:t>
      </w:r>
      <w:r>
        <w:rPr>
          <w:rFonts w:ascii="Times Roman" w:hAnsi="Times Roman"/>
          <w:rtl w:val="0"/>
          <w:lang w:val="en-US"/>
        </w:rPr>
        <w:t>in our minds</w:t>
      </w:r>
      <w:r>
        <w:rPr>
          <w:rFonts w:ascii="Times Roman" w:hAnsi="Times Roman" w:hint="default"/>
          <w:rtl w:val="0"/>
          <w:lang w:val="en-US"/>
        </w:rPr>
        <w:t>—</w:t>
      </w:r>
      <w:r>
        <w:rPr>
          <w:rFonts w:ascii="Times Roman" w:hAnsi="Times Roman"/>
          <w:rtl w:val="0"/>
          <w:lang w:val="en-US"/>
        </w:rPr>
        <w:t xml:space="preserve">our auditory cortex expects to hear the resulting sound and dampens its response accordingly. This suppression effect can be measured electrophysiologically by reduced </w:t>
      </w:r>
      <w:r>
        <w:rPr>
          <w:rFonts w:ascii="Times Roman" w:hAnsi="Times Roman"/>
          <w:b w:val="1"/>
          <w:bCs w:val="1"/>
          <w:rtl w:val="0"/>
          <w:lang w:val="de-DE"/>
        </w:rPr>
        <w:t>N1 amplitude</w:t>
      </w:r>
      <w:r>
        <w:rPr>
          <w:rFonts w:ascii="Times Roman" w:hAnsi="Times Roman"/>
          <w:rtl w:val="0"/>
          <w:lang w:val="en-US"/>
        </w:rPr>
        <w:t xml:space="preserve"> in EEG recordings during self-generated versus external speech. The same mechanism explains why hearing one</w:t>
      </w:r>
      <w:r>
        <w:rPr>
          <w:rFonts w:ascii="Arial Unicode MS" w:hAnsi="Arial Unicode MS" w:hint="default"/>
          <w:rtl w:val="0"/>
          <w:lang w:val="de-DE"/>
        </w:rPr>
        <w:t>’</w:t>
      </w:r>
      <w:r>
        <w:rPr>
          <w:rFonts w:ascii="Times Roman" w:hAnsi="Times Roman"/>
          <w:rtl w:val="0"/>
          <w:lang w:val="en-US"/>
        </w:rPr>
        <w:t>s recorded voice feels strange: the prediction mismatch removes suppression.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A breakdown in this self-monitoring loop means the auditory cortex treats self-generated speech as unfamiliar. The brain, receiving a signal without its predicted tag, infers an external cause</w:t>
      </w:r>
      <w:r>
        <w:rPr>
          <w:rFonts w:ascii="Times Roman" w:hAnsi="Times Roman" w:hint="default"/>
          <w:rtl w:val="0"/>
          <w:lang w:val="en-US"/>
        </w:rPr>
        <w:t>—</w:t>
      </w:r>
      <w:r>
        <w:rPr>
          <w:rFonts w:ascii="Times Roman" w:hAnsi="Times Roman"/>
          <w:rtl w:val="0"/>
          <w:lang w:val="en-US"/>
        </w:rPr>
        <w:t xml:space="preserve">hence the experience of </w:t>
      </w:r>
      <w:r>
        <w:rPr>
          <w:rFonts w:ascii="Arial Unicode MS" w:hAnsi="Arial Unicode MS" w:hint="default"/>
          <w:rtl w:val="1"/>
          <w:lang w:val="ar-SA" w:bidi="ar-SA"/>
        </w:rPr>
        <w:t>“</w:t>
      </w:r>
      <w:r>
        <w:rPr>
          <w:rFonts w:ascii="Times Roman" w:hAnsi="Times Roman"/>
          <w:rtl w:val="0"/>
          <w:lang w:val="pt-PT"/>
        </w:rPr>
        <w:t>voices.</w:t>
      </w:r>
      <w:r>
        <w:rPr>
          <w:rFonts w:ascii="Times Roman" w:hAnsi="Times Roman" w:hint="default"/>
          <w:rtl w:val="0"/>
          <w:lang w:val="de-DE"/>
        </w:rPr>
        <w:t>”</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Inner Speech as a Predictive-Coding Process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Predictive-coding theory reframes perception as a process of constant hypothesis testing. The brain maintains hierarchical models of the world, continuously predicting incoming sensory input and updating those predictions through </w:t>
      </w:r>
      <w:r>
        <w:rPr>
          <w:rFonts w:ascii="Times Roman" w:hAnsi="Times Roman"/>
          <w:b w:val="1"/>
          <w:bCs w:val="1"/>
          <w:rtl w:val="0"/>
          <w:lang w:val="en-US"/>
        </w:rPr>
        <w:t>prediction errors</w:t>
      </w:r>
      <w:r>
        <w:rPr>
          <w:rFonts w:ascii="Times Roman" w:hAnsi="Times Roman"/>
          <w:rtl w:val="0"/>
          <w:lang w:val="en-US"/>
        </w:rPr>
        <w:t>. In this view, inner speech is the brain predicting its own verbal output.</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Under normal conditions, strong top-down predictions cancel self-generated input, creating the subjective quiet of thinking. In schizophrenia, prediction errors are abnormally amplified</w:t>
      </w:r>
      <w:r>
        <w:rPr>
          <w:rFonts w:ascii="Times Roman" w:hAnsi="Times Roman" w:hint="default"/>
          <w:rtl w:val="0"/>
          <w:lang w:val="en-US"/>
        </w:rPr>
        <w:t>—</w:t>
      </w:r>
      <w:r>
        <w:rPr>
          <w:rFonts w:ascii="Times Roman" w:hAnsi="Times Roman"/>
          <w:rtl w:val="0"/>
          <w:lang w:val="en-US"/>
        </w:rPr>
        <w:t>possibly due to dopaminergic dysregulation</w:t>
      </w:r>
      <w:r>
        <w:rPr>
          <w:rFonts w:ascii="Times Roman" w:hAnsi="Times Roman" w:hint="default"/>
          <w:rtl w:val="0"/>
          <w:lang w:val="en-US"/>
        </w:rPr>
        <w:t>—</w:t>
      </w:r>
      <w:r>
        <w:rPr>
          <w:rFonts w:ascii="Times Roman" w:hAnsi="Times Roman"/>
          <w:rtl w:val="0"/>
          <w:lang w:val="en-US"/>
        </w:rPr>
        <w:t xml:space="preserve">so that inner speech fails to be canceled. The brain interprets the resulting </w:t>
      </w:r>
      <w:r>
        <w:rPr>
          <w:rFonts w:ascii="Arial Unicode MS" w:hAnsi="Arial Unicode MS" w:hint="default"/>
          <w:rtl w:val="1"/>
          <w:lang w:val="ar-SA" w:bidi="ar-SA"/>
        </w:rPr>
        <w:t>“</w:t>
      </w:r>
      <w:r>
        <w:rPr>
          <w:rFonts w:ascii="Times Roman" w:hAnsi="Times Roman"/>
          <w:rtl w:val="0"/>
          <w:lang w:val="en-US"/>
        </w:rPr>
        <w:t>unexpected</w:t>
      </w:r>
      <w:r>
        <w:rPr>
          <w:rFonts w:ascii="Times Roman" w:hAnsi="Times Roman" w:hint="default"/>
          <w:rtl w:val="0"/>
          <w:lang w:val="de-DE"/>
        </w:rPr>
        <w:t xml:space="preserve">” </w:t>
      </w:r>
      <w:r>
        <w:rPr>
          <w:rFonts w:ascii="Times Roman" w:hAnsi="Times Roman"/>
          <w:rtl w:val="0"/>
          <w:lang w:val="en-US"/>
        </w:rPr>
        <w:t>sensory activity as evidence of an external voice.</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Phenomenology of Misattributed Agency</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From a phenomenological standpoint, auditory-verbal hallucinations represent a disturbance in </w:t>
      </w:r>
      <w:r>
        <w:rPr>
          <w:rFonts w:ascii="Times Roman" w:hAnsi="Times Roman"/>
          <w:b w:val="1"/>
          <w:bCs w:val="1"/>
          <w:rtl w:val="0"/>
          <w:lang w:val="de-DE"/>
        </w:rPr>
        <w:t>ipseity</w:t>
      </w:r>
      <w:r>
        <w:rPr>
          <w:rFonts w:ascii="Times Roman" w:hAnsi="Times Roman" w:hint="default"/>
          <w:rtl w:val="0"/>
          <w:lang w:val="en-US"/>
        </w:rPr>
        <w:t>—</w:t>
      </w:r>
      <w:r>
        <w:rPr>
          <w:rFonts w:ascii="Times Roman" w:hAnsi="Times Roman"/>
          <w:rtl w:val="0"/>
          <w:lang w:val="en-US"/>
        </w:rPr>
        <w:t xml:space="preserve">the sense of </w:t>
      </w:r>
      <w:r>
        <w:rPr>
          <w:rFonts w:ascii="Arial Unicode MS" w:hAnsi="Arial Unicode MS" w:hint="default"/>
          <w:rtl w:val="1"/>
          <w:lang w:val="ar-SA" w:bidi="ar-SA"/>
        </w:rPr>
        <w:t>“</w:t>
      </w:r>
      <w:r>
        <w:rPr>
          <w:rFonts w:ascii="Times Roman" w:hAnsi="Times Roman"/>
          <w:rtl w:val="0"/>
          <w:lang w:val="de-DE"/>
        </w:rPr>
        <w:t>mineness.</w:t>
      </w:r>
      <w:r>
        <w:rPr>
          <w:rFonts w:ascii="Times Roman" w:hAnsi="Times Roman" w:hint="default"/>
          <w:rtl w:val="0"/>
          <w:lang w:val="de-DE"/>
        </w:rPr>
        <w:t xml:space="preserve">” </w:t>
      </w:r>
      <w:r>
        <w:rPr>
          <w:rFonts w:ascii="Times Roman" w:hAnsi="Times Roman"/>
          <w:rtl w:val="0"/>
          <w:lang w:val="en-US"/>
        </w:rPr>
        <w:t>The person becomes both speaker and listener, yet experiences these roles as split. Philosophers such as Wu (2015) argue that this disintegration of agency is not random but reflects a measurable failure of predictive self-monitoring.</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The phenomenological and biological accounts thus converge: hallucinations occur when predictive models of the self</w:t>
      </w:r>
      <w:r>
        <w:rPr>
          <w:rFonts w:ascii="Arial Unicode MS" w:hAnsi="Arial Unicode MS" w:hint="default"/>
          <w:rtl w:val="0"/>
          <w:lang w:val="de-DE"/>
        </w:rPr>
        <w:t>’</w:t>
      </w:r>
      <w:r>
        <w:rPr>
          <w:rFonts w:ascii="Times Roman" w:hAnsi="Times Roman"/>
          <w:rtl w:val="0"/>
          <w:lang w:val="en-US"/>
        </w:rPr>
        <w:t>s actions fail to suppress perception, resulting in the re-emergence of the self</w:t>
      </w:r>
      <w:r>
        <w:rPr>
          <w:rFonts w:ascii="Arial Unicode MS" w:hAnsi="Arial Unicode MS" w:hint="default"/>
          <w:rtl w:val="0"/>
          <w:lang w:val="de-DE"/>
        </w:rPr>
        <w:t>’</w:t>
      </w:r>
      <w:r>
        <w:rPr>
          <w:rFonts w:ascii="Times Roman" w:hAnsi="Times Roman"/>
          <w:rtl w:val="0"/>
          <w:lang w:val="en-US"/>
        </w:rPr>
        <w:t>s own voice as Other.</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Neural Architecture of Inner Speech</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Neuroimaging identifies a consistent network supporting inner speech:</w:t>
      </w:r>
    </w:p>
    <w:p>
      <w:pPr>
        <w:pStyle w:val="Default"/>
        <w:numPr>
          <w:ilvl w:val="0"/>
          <w:numId w:val="2"/>
        </w:numPr>
        <w:suppressAutoHyphens w:val="1"/>
        <w:bidi w:val="0"/>
        <w:spacing w:before="0" w:after="240" w:line="480" w:lineRule="auto"/>
        <w:ind w:right="0"/>
        <w:jc w:val="left"/>
        <w:rPr>
          <w:rFonts w:ascii="Times Roman" w:hAnsi="Times Roman"/>
          <w:b w:val="1"/>
          <w:bCs w:val="1"/>
          <w:rtl w:val="0"/>
          <w:lang w:val="en-US"/>
        </w:rPr>
      </w:pPr>
      <w:r>
        <w:rPr>
          <w:rFonts w:ascii="Times Roman" w:hAnsi="Times Roman"/>
          <w:b w:val="1"/>
          <w:bCs w:val="1"/>
          <w:rtl w:val="0"/>
          <w:lang w:val="en-US"/>
        </w:rPr>
        <w:t>Left inferior frontal gyrus (Broca</w:t>
      </w:r>
      <w:r>
        <w:rPr>
          <w:rFonts w:ascii="Arial Unicode MS" w:hAnsi="Arial Unicode MS" w:hint="default"/>
          <w:b w:val="0"/>
          <w:bCs w:val="0"/>
          <w:rtl w:val="0"/>
          <w:lang w:val="de-DE"/>
        </w:rPr>
        <w:t>’</w:t>
      </w:r>
      <w:r>
        <w:rPr>
          <w:rFonts w:ascii="Times Roman" w:hAnsi="Times Roman"/>
          <w:b w:val="1"/>
          <w:bCs w:val="1"/>
          <w:rtl w:val="0"/>
          <w:lang w:val="en-US"/>
        </w:rPr>
        <w:t>s area)</w:t>
      </w:r>
      <w:r>
        <w:rPr>
          <w:rFonts w:ascii="Times Roman" w:hAnsi="Times Roman" w:hint="default"/>
          <w:b w:val="0"/>
          <w:bCs w:val="0"/>
          <w:rtl w:val="0"/>
          <w:lang w:val="de-DE"/>
        </w:rPr>
        <w:t xml:space="preserve"> – </w:t>
      </w:r>
      <w:r>
        <w:rPr>
          <w:rFonts w:ascii="Times Roman" w:hAnsi="Times Roman"/>
          <w:b w:val="0"/>
          <w:bCs w:val="0"/>
          <w:rtl w:val="0"/>
          <w:lang w:val="en-US"/>
        </w:rPr>
        <w:t>generates internal articulatory plans.</w:t>
      </w:r>
    </w:p>
    <w:p>
      <w:pPr>
        <w:pStyle w:val="Default"/>
        <w:numPr>
          <w:ilvl w:val="0"/>
          <w:numId w:val="2"/>
        </w:numPr>
        <w:suppressAutoHyphens w:val="1"/>
        <w:bidi w:val="0"/>
        <w:spacing w:before="0" w:after="240" w:line="480" w:lineRule="auto"/>
        <w:ind w:right="0"/>
        <w:jc w:val="left"/>
        <w:rPr>
          <w:rFonts w:ascii="Times Roman" w:hAnsi="Times Roman"/>
          <w:rtl w:val="0"/>
          <w:lang w:val="en-US"/>
        </w:rPr>
      </w:pPr>
      <w:r>
        <w:rPr>
          <w:rFonts w:ascii="Times Roman" w:hAnsi="Times Roman"/>
          <w:b w:val="1"/>
          <w:bCs w:val="1"/>
          <w:rtl w:val="0"/>
          <w:lang w:val="en-US"/>
        </w:rPr>
        <w:t>Supplementary motor area (SMA)</w:t>
      </w:r>
      <w:r>
        <w:rPr>
          <w:rFonts w:ascii="Times Roman" w:hAnsi="Times Roman" w:hint="default"/>
          <w:rtl w:val="0"/>
          <w:lang w:val="de-DE"/>
        </w:rPr>
        <w:t xml:space="preserve"> – </w:t>
      </w:r>
      <w:r>
        <w:rPr>
          <w:rFonts w:ascii="Times Roman" w:hAnsi="Times Roman"/>
          <w:rtl w:val="0"/>
          <w:lang w:val="en-US"/>
        </w:rPr>
        <w:t>coordinates timing and initiation of internal speech acts.</w:t>
      </w:r>
    </w:p>
    <w:p>
      <w:pPr>
        <w:pStyle w:val="Default"/>
        <w:numPr>
          <w:ilvl w:val="0"/>
          <w:numId w:val="2"/>
        </w:numPr>
        <w:suppressAutoHyphens w:val="1"/>
        <w:bidi w:val="0"/>
        <w:spacing w:before="0" w:after="240" w:line="480" w:lineRule="auto"/>
        <w:ind w:right="0"/>
        <w:jc w:val="left"/>
        <w:rPr>
          <w:rFonts w:ascii="Times Roman" w:hAnsi="Times Roman"/>
          <w:rtl w:val="0"/>
          <w:lang w:val="en-US"/>
        </w:rPr>
      </w:pPr>
      <w:r>
        <w:rPr>
          <w:rFonts w:ascii="Times Roman" w:hAnsi="Times Roman"/>
          <w:b w:val="1"/>
          <w:bCs w:val="1"/>
          <w:rtl w:val="0"/>
          <w:lang w:val="en-US"/>
        </w:rPr>
        <w:t>Superior temporal gyrus (STG)</w:t>
      </w:r>
      <w:r>
        <w:rPr>
          <w:rFonts w:ascii="Times Roman" w:hAnsi="Times Roman" w:hint="default"/>
          <w:rtl w:val="0"/>
          <w:lang w:val="de-DE"/>
        </w:rPr>
        <w:t xml:space="preserve"> – </w:t>
      </w:r>
      <w:r>
        <w:rPr>
          <w:rFonts w:ascii="Times Roman" w:hAnsi="Times Roman"/>
          <w:rtl w:val="0"/>
          <w:lang w:val="en-US"/>
        </w:rPr>
        <w:t>processes auditory consequences and compares prediction to feedback.</w:t>
      </w:r>
    </w:p>
    <w:p>
      <w:pPr>
        <w:pStyle w:val="Default"/>
        <w:numPr>
          <w:ilvl w:val="0"/>
          <w:numId w:val="2"/>
        </w:numPr>
        <w:suppressAutoHyphens w:val="1"/>
        <w:bidi w:val="0"/>
        <w:spacing w:before="0" w:after="240" w:line="480" w:lineRule="auto"/>
        <w:ind w:right="0"/>
        <w:jc w:val="left"/>
        <w:rPr>
          <w:rFonts w:ascii="Times Roman" w:hAnsi="Times Roman"/>
          <w:rtl w:val="0"/>
          <w:lang w:val="pt-PT"/>
        </w:rPr>
      </w:pPr>
      <w:r>
        <w:rPr>
          <w:rFonts w:ascii="Times Roman" w:hAnsi="Times Roman"/>
          <w:b w:val="1"/>
          <w:bCs w:val="1"/>
          <w:rtl w:val="0"/>
          <w:lang w:val="pt-PT"/>
        </w:rPr>
        <w:t>Anterior cingulate cortex</w:t>
      </w:r>
      <w:r>
        <w:rPr>
          <w:rFonts w:ascii="Times Roman" w:hAnsi="Times Roman" w:hint="default"/>
          <w:rtl w:val="0"/>
          <w:lang w:val="de-DE"/>
        </w:rPr>
        <w:t xml:space="preserve"> – </w:t>
      </w:r>
      <w:r>
        <w:rPr>
          <w:rFonts w:ascii="Times Roman" w:hAnsi="Times Roman"/>
          <w:rtl w:val="0"/>
          <w:lang w:val="en-US"/>
        </w:rPr>
        <w:t>monitors conflict and agency.</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Connectivity between Broca</w:t>
      </w:r>
      <w:r>
        <w:rPr>
          <w:rFonts w:ascii="Arial Unicode MS" w:hAnsi="Arial Unicode MS" w:hint="default"/>
          <w:rtl w:val="0"/>
          <w:lang w:val="de-DE"/>
        </w:rPr>
        <w:t>’</w:t>
      </w:r>
      <w:r>
        <w:rPr>
          <w:rFonts w:ascii="Times Roman" w:hAnsi="Times Roman"/>
          <w:rtl w:val="0"/>
          <w:lang w:val="en-US"/>
        </w:rPr>
        <w:t xml:space="preserve">s area and STG via the </w:t>
      </w:r>
      <w:r>
        <w:rPr>
          <w:rFonts w:ascii="Times Roman" w:hAnsi="Times Roman"/>
          <w:b w:val="1"/>
          <w:bCs w:val="1"/>
          <w:rtl w:val="0"/>
          <w:lang w:val="de-DE"/>
        </w:rPr>
        <w:t>arcuate fasciculus</w:t>
      </w:r>
      <w:r>
        <w:rPr>
          <w:rFonts w:ascii="Times Roman" w:hAnsi="Times Roman"/>
          <w:rtl w:val="0"/>
          <w:lang w:val="en-US"/>
        </w:rPr>
        <w:t xml:space="preserve"> enables the rapid exchange of predictions and sensory feedback. Structural or functional disruptions along this tract can impair corollary discharge, creating the perceptual ambiguity central to AVH.</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Broader Implications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Inner speech exemplifies how consciousness arises from self-prediction. The same feedback architecture that allows humans to distinguish self from world also makes that boundary fragile. Understanding its operation illuminates not only schizophrenia but the nature of thought itself: to think is to listen to one</w:t>
      </w:r>
      <w:r>
        <w:rPr>
          <w:rFonts w:ascii="Arial Unicode MS" w:hAnsi="Arial Unicode MS" w:hint="default"/>
          <w:rtl w:val="0"/>
          <w:lang w:val="de-DE"/>
        </w:rPr>
        <w:t>’</w:t>
      </w:r>
      <w:r>
        <w:rPr>
          <w:rFonts w:ascii="Times Roman" w:hAnsi="Times Roman"/>
          <w:rtl w:val="0"/>
          <w:lang w:val="en-US"/>
        </w:rPr>
        <w:t>s own predictions about language.</w:t>
      </w:r>
    </w:p>
    <w:p>
      <w:pPr>
        <w:pStyle w:val="Default"/>
        <w:suppressAutoHyphens w:val="1"/>
        <w:spacing w:before="0" w:after="299" w:line="480" w:lineRule="auto"/>
        <w:rPr>
          <w:rFonts w:ascii="Times Roman" w:cs="Times Roman" w:hAnsi="Times Roman" w:eastAsia="Times Roman"/>
          <w:b w:val="1"/>
          <w:bCs w:val="1"/>
          <w:sz w:val="36"/>
          <w:szCs w:val="36"/>
          <w:lang w:val="en-US"/>
        </w:rPr>
      </w:pPr>
      <w:r>
        <w:rPr>
          <w:rFonts w:ascii="Times Roman" w:hAnsi="Times Roman"/>
          <w:b w:val="1"/>
          <w:bCs w:val="1"/>
          <w:sz w:val="36"/>
          <w:szCs w:val="36"/>
          <w:rtl w:val="0"/>
          <w:lang w:val="en-US"/>
        </w:rPr>
        <w:t>Literature Review and Empirical Evidence</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From Theory to Observation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For decades, the corollary discharge model existed as an elegant but unverified theory. Early researchers lacked the tools to measure internal prediction signals. The advent of high-resolution neuroimaging and electrophysiology changed that, allowing scientists to examine how the brain distinguishes between self-generated and external stimuli. The following key studies illustrate the progressive validation of Feinberg</w:t>
      </w:r>
      <w:r>
        <w:rPr>
          <w:rFonts w:ascii="Arial Unicode MS" w:hAnsi="Arial Unicode MS" w:hint="default"/>
          <w:rtl w:val="0"/>
          <w:lang w:val="de-DE"/>
        </w:rPr>
        <w:t>’</w:t>
      </w:r>
      <w:r>
        <w:rPr>
          <w:rFonts w:ascii="Times Roman" w:hAnsi="Times Roman"/>
          <w:rtl w:val="0"/>
          <w:lang w:val="en-US"/>
        </w:rPr>
        <w:t>s hypothesis across conceptual, hemodynamic, and electrophysiological domains.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Wu (2015): Conceptual Foundations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de-DE"/>
        </w:rPr>
        <w:t>Wu</w:t>
      </w:r>
      <w:r>
        <w:rPr>
          <w:rFonts w:ascii="Arial Unicode MS" w:hAnsi="Arial Unicode MS" w:hint="default"/>
          <w:rtl w:val="0"/>
          <w:lang w:val="de-DE"/>
        </w:rPr>
        <w:t>’</w:t>
      </w:r>
      <w:r>
        <w:rPr>
          <w:rFonts w:ascii="Times Roman" w:hAnsi="Times Roman"/>
          <w:rtl w:val="0"/>
          <w:lang w:val="en-US"/>
        </w:rPr>
        <w:t xml:space="preserve">s philosophical analysis clarified long-standing conceptual confusion surrounding the terms </w:t>
      </w:r>
      <w:r>
        <w:rPr>
          <w:rFonts w:ascii="Times Roman" w:hAnsi="Times Roman"/>
          <w:i w:val="1"/>
          <w:iCs w:val="1"/>
          <w:rtl w:val="0"/>
          <w:lang w:val="nl-NL"/>
        </w:rPr>
        <w:t>inner speech</w:t>
      </w:r>
      <w:r>
        <w:rPr>
          <w:rFonts w:ascii="Times Roman" w:hAnsi="Times Roman"/>
          <w:rtl w:val="0"/>
          <w:lang w:val="de-DE"/>
        </w:rPr>
        <w:t xml:space="preserve">, </w:t>
      </w:r>
      <w:r>
        <w:rPr>
          <w:rFonts w:ascii="Times Roman" w:hAnsi="Times Roman"/>
          <w:i w:val="1"/>
          <w:iCs w:val="1"/>
          <w:rtl w:val="0"/>
          <w:lang w:val="en-US"/>
        </w:rPr>
        <w:t>imagined speech</w:t>
      </w:r>
      <w:r>
        <w:rPr>
          <w:rFonts w:ascii="Times Roman" w:hAnsi="Times Roman"/>
          <w:rtl w:val="0"/>
          <w:lang w:val="en-US"/>
        </w:rPr>
        <w:t xml:space="preserve">, and </w:t>
      </w:r>
      <w:r>
        <w:rPr>
          <w:rFonts w:ascii="Times Roman" w:hAnsi="Times Roman"/>
          <w:i w:val="1"/>
          <w:iCs w:val="1"/>
          <w:rtl w:val="0"/>
          <w:lang w:val="it-IT"/>
        </w:rPr>
        <w:t>auditory verbal hallucination.</w:t>
      </w:r>
      <w:r>
        <w:rPr>
          <w:rFonts w:ascii="Times Roman" w:hAnsi="Times Roman"/>
          <w:rtl w:val="0"/>
          <w:lang w:val="en-US"/>
        </w:rPr>
        <w:t xml:space="preserve"> He proposed that hallucinations occur when </w:t>
      </w:r>
      <w:r>
        <w:rPr>
          <w:rFonts w:ascii="Times Roman" w:hAnsi="Times Roman"/>
          <w:b w:val="1"/>
          <w:bCs w:val="1"/>
          <w:rtl w:val="0"/>
          <w:lang w:val="en-US"/>
        </w:rPr>
        <w:t>inner speech loses its self-monitoring tag</w:t>
      </w:r>
      <w:r>
        <w:rPr>
          <w:rFonts w:ascii="Times Roman" w:hAnsi="Times Roman" w:hint="default"/>
          <w:rtl w:val="0"/>
          <w:lang w:val="en-US"/>
        </w:rPr>
        <w:t>—</w:t>
      </w:r>
      <w:r>
        <w:rPr>
          <w:rFonts w:ascii="Times Roman" w:hAnsi="Times Roman"/>
          <w:rtl w:val="0"/>
          <w:lang w:val="en-US"/>
        </w:rPr>
        <w:t>an interpretive error rather than a sensory illusion. Wu</w:t>
      </w:r>
      <w:r>
        <w:rPr>
          <w:rFonts w:ascii="Arial Unicode MS" w:hAnsi="Arial Unicode MS" w:hint="default"/>
          <w:rtl w:val="0"/>
          <w:lang w:val="de-DE"/>
        </w:rPr>
        <w:t>’</w:t>
      </w:r>
      <w:r>
        <w:rPr>
          <w:rFonts w:ascii="Times Roman" w:hAnsi="Times Roman"/>
          <w:rtl w:val="0"/>
          <w:lang w:val="en-US"/>
        </w:rPr>
        <w:t xml:space="preserve">s framework provided a language for neuroscience: rather than asking </w:t>
      </w:r>
      <w:r>
        <w:rPr>
          <w:rFonts w:ascii="Times Roman" w:hAnsi="Times Roman"/>
          <w:i w:val="1"/>
          <w:iCs w:val="1"/>
          <w:rtl w:val="0"/>
          <w:lang w:val="en-US"/>
        </w:rPr>
        <w:t>whether</w:t>
      </w:r>
      <w:r>
        <w:rPr>
          <w:rFonts w:ascii="Times Roman" w:hAnsi="Times Roman"/>
          <w:rtl w:val="0"/>
          <w:lang w:val="en-US"/>
        </w:rPr>
        <w:t xml:space="preserve"> voices exist, the question became </w:t>
      </w:r>
      <w:r>
        <w:rPr>
          <w:rFonts w:ascii="Times Roman" w:hAnsi="Times Roman"/>
          <w:i w:val="1"/>
          <w:iCs w:val="1"/>
          <w:rtl w:val="0"/>
          <w:lang w:val="en-US"/>
        </w:rPr>
        <w:t>why the brain misattributes its own verbal activity.</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de-DE"/>
        </w:rPr>
        <w:t>Wu</w:t>
      </w:r>
      <w:r>
        <w:rPr>
          <w:rFonts w:ascii="Arial Unicode MS" w:hAnsi="Arial Unicode MS" w:hint="default"/>
          <w:rtl w:val="0"/>
          <w:lang w:val="de-DE"/>
        </w:rPr>
        <w:t>’</w:t>
      </w:r>
      <w:r>
        <w:rPr>
          <w:rFonts w:ascii="Times Roman" w:hAnsi="Times Roman"/>
          <w:rtl w:val="0"/>
          <w:lang w:val="en-US"/>
        </w:rPr>
        <w:t>s work was crucial in transforming the corollary discharge model from a metaphor into a testable construct. By distinguishing between first-person (</w:t>
      </w:r>
      <w:r>
        <w:rPr>
          <w:rFonts w:ascii="Arial Unicode MS" w:hAnsi="Arial Unicode MS" w:hint="default"/>
          <w:rtl w:val="1"/>
          <w:lang w:val="ar-SA" w:bidi="ar-SA"/>
        </w:rPr>
        <w:t>“</w:t>
      </w:r>
      <w:r>
        <w:rPr>
          <w:rFonts w:ascii="Times Roman" w:hAnsi="Times Roman"/>
          <w:rtl w:val="0"/>
          <w:lang w:val="en-US"/>
        </w:rPr>
        <w:t>I speak to myself</w:t>
      </w:r>
      <w:r>
        <w:rPr>
          <w:rFonts w:ascii="Times Roman" w:hAnsi="Times Roman" w:hint="default"/>
          <w:rtl w:val="0"/>
          <w:lang w:val="de-DE"/>
        </w:rPr>
        <w:t>”</w:t>
      </w:r>
      <w:r>
        <w:rPr>
          <w:rFonts w:ascii="Times Roman" w:hAnsi="Times Roman"/>
          <w:rtl w:val="0"/>
          <w:lang w:val="en-US"/>
        </w:rPr>
        <w:t>) and second-person (</w:t>
      </w:r>
      <w:r>
        <w:rPr>
          <w:rFonts w:ascii="Arial Unicode MS" w:hAnsi="Arial Unicode MS" w:hint="default"/>
          <w:rtl w:val="1"/>
          <w:lang w:val="ar-SA" w:bidi="ar-SA"/>
        </w:rPr>
        <w:t>“</w:t>
      </w:r>
      <w:r>
        <w:rPr>
          <w:rFonts w:ascii="Times Roman" w:hAnsi="Times Roman"/>
          <w:rtl w:val="0"/>
          <w:lang w:val="en-US"/>
        </w:rPr>
        <w:t>Someone speaks to me</w:t>
      </w:r>
      <w:r>
        <w:rPr>
          <w:rFonts w:ascii="Times Roman" w:hAnsi="Times Roman" w:hint="default"/>
          <w:rtl w:val="0"/>
          <w:lang w:val="de-DE"/>
        </w:rPr>
        <w:t>”</w:t>
      </w:r>
      <w:r>
        <w:rPr>
          <w:rFonts w:ascii="Times Roman" w:hAnsi="Times Roman"/>
          <w:rtl w:val="0"/>
          <w:lang w:val="en-US"/>
        </w:rPr>
        <w:t>) forms of inner dialogue, he established test conditions later used in neuroimaging studies such as Storchak et al. (2021).</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Storchak et al. (2021): Mapping the Monitoring System</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Using simultaneous </w:t>
      </w:r>
      <w:r>
        <w:rPr>
          <w:rFonts w:ascii="Times Roman" w:hAnsi="Times Roman"/>
          <w:b w:val="1"/>
          <w:bCs w:val="1"/>
          <w:rtl w:val="0"/>
          <w:lang w:val="de-DE"/>
        </w:rPr>
        <w:t>fMRI</w:t>
      </w:r>
      <w:r>
        <w:rPr>
          <w:rFonts w:ascii="Times Roman" w:hAnsi="Times Roman"/>
          <w:rtl w:val="0"/>
          <w:lang w:val="en-US"/>
        </w:rPr>
        <w:t xml:space="preserve"> and </w:t>
      </w:r>
      <w:r>
        <w:rPr>
          <w:rFonts w:ascii="Times Roman" w:hAnsi="Times Roman"/>
          <w:b w:val="1"/>
          <w:bCs w:val="1"/>
          <w:rtl w:val="0"/>
          <w:lang w:val="pt-PT"/>
        </w:rPr>
        <w:t>fNIRS</w:t>
      </w:r>
      <w:r>
        <w:rPr>
          <w:rFonts w:ascii="Times Roman" w:hAnsi="Times Roman"/>
          <w:rtl w:val="0"/>
          <w:lang w:val="en-US"/>
        </w:rPr>
        <w:t>, Storchak and colleagues investigated brain activation during silent verbalization tasks. Participants were asked to imagine speaking in their own voice and in another</w:t>
      </w:r>
      <w:r>
        <w:rPr>
          <w:rFonts w:ascii="Arial Unicode MS" w:hAnsi="Arial Unicode MS" w:hint="default"/>
          <w:rtl w:val="0"/>
          <w:lang w:val="de-DE"/>
        </w:rPr>
        <w:t>’</w:t>
      </w:r>
      <w:r>
        <w:rPr>
          <w:rFonts w:ascii="Times Roman" w:hAnsi="Times Roman"/>
          <w:rtl w:val="0"/>
          <w:lang w:val="en-US"/>
        </w:rPr>
        <w:t>s voice, while their brain activity was recorded.</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Their results showed distinct patterns:</w:t>
      </w:r>
    </w:p>
    <w:p>
      <w:pPr>
        <w:pStyle w:val="Default"/>
        <w:numPr>
          <w:ilvl w:val="0"/>
          <w:numId w:val="4"/>
        </w:numPr>
        <w:suppressAutoHyphens w:val="1"/>
        <w:bidi w:val="0"/>
        <w:spacing w:before="0" w:after="240" w:line="480" w:lineRule="auto"/>
        <w:ind w:right="0"/>
        <w:jc w:val="left"/>
        <w:rPr>
          <w:rFonts w:ascii="Times Roman" w:hAnsi="Times Roman"/>
          <w:rtl w:val="0"/>
          <w:lang w:val="en-US"/>
        </w:rPr>
      </w:pPr>
      <w:r>
        <w:rPr>
          <w:rFonts w:ascii="Times Roman" w:hAnsi="Times Roman"/>
          <w:rtl w:val="0"/>
          <w:lang w:val="en-US"/>
        </w:rPr>
        <w:t xml:space="preserve">The </w:t>
      </w:r>
      <w:r>
        <w:rPr>
          <w:rFonts w:ascii="Times Roman" w:hAnsi="Times Roman"/>
          <w:b w:val="1"/>
          <w:bCs w:val="1"/>
          <w:rtl w:val="0"/>
          <w:lang w:val="en-US"/>
        </w:rPr>
        <w:t>left inferior frontal gyrus (Broca</w:t>
      </w:r>
      <w:r>
        <w:rPr>
          <w:rFonts w:ascii="Arial Unicode MS" w:hAnsi="Arial Unicode MS" w:hint="default"/>
          <w:rtl w:val="0"/>
          <w:lang w:val="de-DE"/>
        </w:rPr>
        <w:t>’</w:t>
      </w:r>
      <w:r>
        <w:rPr>
          <w:rFonts w:ascii="Times Roman" w:hAnsi="Times Roman"/>
          <w:b w:val="1"/>
          <w:bCs w:val="1"/>
          <w:rtl w:val="0"/>
          <w:lang w:val="en-US"/>
        </w:rPr>
        <w:t>s area)</w:t>
      </w:r>
      <w:r>
        <w:rPr>
          <w:rFonts w:ascii="Times Roman" w:hAnsi="Times Roman"/>
          <w:rtl w:val="0"/>
          <w:lang w:val="en-US"/>
        </w:rPr>
        <w:t xml:space="preserve"> and </w:t>
      </w:r>
      <w:r>
        <w:rPr>
          <w:rFonts w:ascii="Times Roman" w:hAnsi="Times Roman"/>
          <w:b w:val="1"/>
          <w:bCs w:val="1"/>
          <w:rtl w:val="0"/>
          <w:lang w:val="en-US"/>
        </w:rPr>
        <w:t>supplementary motor area (SMA)</w:t>
      </w:r>
      <w:r>
        <w:rPr>
          <w:rFonts w:ascii="Times Roman" w:hAnsi="Times Roman"/>
          <w:rtl w:val="0"/>
          <w:lang w:val="en-US"/>
        </w:rPr>
        <w:t xml:space="preserve"> activated during self-directed inner speech.</w:t>
      </w:r>
    </w:p>
    <w:p>
      <w:pPr>
        <w:pStyle w:val="Default"/>
        <w:numPr>
          <w:ilvl w:val="0"/>
          <w:numId w:val="4"/>
        </w:numPr>
        <w:suppressAutoHyphens w:val="1"/>
        <w:bidi w:val="0"/>
        <w:spacing w:before="0" w:after="240" w:line="480" w:lineRule="auto"/>
        <w:ind w:right="0"/>
        <w:jc w:val="left"/>
        <w:rPr>
          <w:rFonts w:ascii="Times Roman" w:hAnsi="Times Roman"/>
          <w:rtl w:val="0"/>
          <w:lang w:val="en-US"/>
        </w:rPr>
      </w:pPr>
      <w:r>
        <w:rPr>
          <w:rFonts w:ascii="Times Roman" w:hAnsi="Times Roman"/>
          <w:rtl w:val="0"/>
          <w:lang w:val="en-US"/>
        </w:rPr>
        <w:t xml:space="preserve">The </w:t>
      </w:r>
      <w:r>
        <w:rPr>
          <w:rFonts w:ascii="Times Roman" w:hAnsi="Times Roman"/>
          <w:b w:val="1"/>
          <w:bCs w:val="1"/>
          <w:rtl w:val="0"/>
          <w:lang w:val="en-US"/>
        </w:rPr>
        <w:t>superior temporal gyrus (STG)</w:t>
      </w:r>
      <w:r>
        <w:rPr>
          <w:rFonts w:ascii="Times Roman" w:hAnsi="Times Roman" w:hint="default"/>
          <w:rtl w:val="0"/>
          <w:lang w:val="en-US"/>
        </w:rPr>
        <w:t>—</w:t>
      </w:r>
      <w:r>
        <w:rPr>
          <w:rFonts w:ascii="Times Roman" w:hAnsi="Times Roman"/>
          <w:rtl w:val="0"/>
          <w:lang w:val="en-US"/>
        </w:rPr>
        <w:t>a region involved in auditory perception</w:t>
      </w:r>
      <w:r>
        <w:rPr>
          <w:rFonts w:ascii="Times Roman" w:hAnsi="Times Roman" w:hint="default"/>
          <w:rtl w:val="0"/>
          <w:lang w:val="en-US"/>
        </w:rPr>
        <w:t>—</w:t>
      </w:r>
      <w:r>
        <w:rPr>
          <w:rFonts w:ascii="Times Roman" w:hAnsi="Times Roman"/>
          <w:rtl w:val="0"/>
          <w:lang w:val="en-US"/>
        </w:rPr>
        <w:t>showed greater activation when participants imagined hearing another</w:t>
      </w:r>
      <w:r>
        <w:rPr>
          <w:rFonts w:ascii="Arial Unicode MS" w:hAnsi="Arial Unicode MS" w:hint="default"/>
          <w:rtl w:val="0"/>
          <w:lang w:val="de-DE"/>
        </w:rPr>
        <w:t>’</w:t>
      </w:r>
      <w:r>
        <w:rPr>
          <w:rFonts w:ascii="Times Roman" w:hAnsi="Times Roman"/>
          <w:rtl w:val="0"/>
          <w:lang w:val="de-DE"/>
        </w:rPr>
        <w:t>s voice.</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This differential activity supports the corollary discharge theory: the brain treats self-generated inner speech as predictable and suppresses it, whereas imagined external voices produce larger auditory responses.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By including schizotypy measures, Storchak</w:t>
      </w:r>
      <w:r>
        <w:rPr>
          <w:rFonts w:ascii="Arial Unicode MS" w:hAnsi="Arial Unicode MS" w:hint="default"/>
          <w:rtl w:val="0"/>
          <w:lang w:val="de-DE"/>
        </w:rPr>
        <w:t>’</w:t>
      </w:r>
      <w:r>
        <w:rPr>
          <w:rFonts w:ascii="Times Roman" w:hAnsi="Times Roman"/>
          <w:rtl w:val="0"/>
          <w:lang w:val="en-US"/>
        </w:rPr>
        <w:t>s team also found that individuals scoring higher on subclinical psychosis traits showed weaker frontotemporal connectivity</w:t>
      </w:r>
      <w:r>
        <w:rPr>
          <w:rFonts w:ascii="Times Roman" w:hAnsi="Times Roman" w:hint="default"/>
          <w:rtl w:val="0"/>
          <w:lang w:val="en-US"/>
        </w:rPr>
        <w:t>—</w:t>
      </w:r>
      <w:r>
        <w:rPr>
          <w:rFonts w:ascii="Times Roman" w:hAnsi="Times Roman"/>
          <w:rtl w:val="0"/>
          <w:lang w:val="en-US"/>
        </w:rPr>
        <w:t>suggesting a continuum between typical inner speech and pathological hallucination.</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Whitford et al. (2025): Direct Electrophysiological Confirmation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The landmark study by Whitford and colleagues (2025) finally provided </w:t>
      </w:r>
      <w:r>
        <w:rPr>
          <w:rFonts w:ascii="Times Roman" w:hAnsi="Times Roman"/>
          <w:b w:val="1"/>
          <w:bCs w:val="1"/>
          <w:rtl w:val="0"/>
          <w:lang w:val="en-US"/>
        </w:rPr>
        <w:t>real-time electrophysiological evidence</w:t>
      </w:r>
      <w:r>
        <w:rPr>
          <w:rFonts w:ascii="Times Roman" w:hAnsi="Times Roman"/>
          <w:rtl w:val="0"/>
          <w:lang w:val="en-US"/>
        </w:rPr>
        <w:t xml:space="preserve"> of corollary discharge dysfunction in schizophrenia. Using high-density </w:t>
      </w:r>
      <w:r>
        <w:rPr>
          <w:rFonts w:ascii="Times Roman" w:hAnsi="Times Roman"/>
          <w:b w:val="1"/>
          <w:bCs w:val="1"/>
          <w:rtl w:val="0"/>
          <w:lang w:val="de-DE"/>
        </w:rPr>
        <w:t>EEG</w:t>
      </w:r>
      <w:r>
        <w:rPr>
          <w:rFonts w:ascii="Times Roman" w:hAnsi="Times Roman"/>
          <w:rtl w:val="0"/>
          <w:lang w:val="en-US"/>
        </w:rPr>
        <w:t xml:space="preserve">, they developed the </w:t>
      </w:r>
      <w:r>
        <w:rPr>
          <w:rFonts w:ascii="Times Roman" w:hAnsi="Times Roman"/>
          <w:b w:val="1"/>
          <w:bCs w:val="1"/>
          <w:rtl w:val="0"/>
          <w:lang w:val="en-US"/>
        </w:rPr>
        <w:t>Inner Speaking-Induced Suppression (ISIS)</w:t>
      </w:r>
      <w:r>
        <w:rPr>
          <w:rFonts w:ascii="Times Roman" w:hAnsi="Times Roman"/>
          <w:rtl w:val="0"/>
          <w:lang w:val="en-US"/>
        </w:rPr>
        <w:t xml:space="preserve"> paradigm, measuring auditory-evoked potentials (AEPs) during imagined and heard speech.</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In neurotypical individuals, auditory responses (specifically the </w:t>
      </w:r>
      <w:r>
        <w:rPr>
          <w:rFonts w:ascii="Times Roman" w:hAnsi="Times Roman"/>
          <w:b w:val="1"/>
          <w:bCs w:val="1"/>
          <w:rtl w:val="0"/>
          <w:lang w:val="it-IT"/>
        </w:rPr>
        <w:t>N1 component</w:t>
      </w:r>
      <w:r>
        <w:rPr>
          <w:rFonts w:ascii="Times Roman" w:hAnsi="Times Roman"/>
          <w:rtl w:val="0"/>
          <w:lang w:val="en-US"/>
        </w:rPr>
        <w:t xml:space="preserve">) are </w:t>
      </w:r>
      <w:r>
        <w:rPr>
          <w:rFonts w:ascii="Times Roman" w:hAnsi="Times Roman"/>
          <w:i w:val="1"/>
          <w:iCs w:val="1"/>
          <w:rtl w:val="0"/>
          <w:lang w:val="en-US"/>
        </w:rPr>
        <w:t>suppressed</w:t>
      </w:r>
      <w:r>
        <w:rPr>
          <w:rFonts w:ascii="Times Roman" w:hAnsi="Times Roman"/>
          <w:rtl w:val="0"/>
          <w:lang w:val="en-US"/>
        </w:rPr>
        <w:t xml:space="preserve"> when the heard sound matches predicted feedback. In patients with auditory hallucinations, however, this suppression reverses</w:t>
      </w:r>
      <w:r>
        <w:rPr>
          <w:rFonts w:ascii="Times Roman" w:hAnsi="Times Roman" w:hint="default"/>
          <w:rtl w:val="0"/>
          <w:lang w:val="en-US"/>
        </w:rPr>
        <w:t>—</w:t>
      </w:r>
      <w:r>
        <w:rPr>
          <w:rFonts w:ascii="Times Roman" w:hAnsi="Times Roman"/>
          <w:rtl w:val="0"/>
          <w:lang w:val="en-US"/>
        </w:rPr>
        <w:t>N1 amplitudes increase instead. The auditory cortex, failing to recognize self-generated prediction, treats inner speech as external noise.</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The degree of N1 reversal correlated with hallucination severity, confirming that </w:t>
      </w:r>
      <w:r>
        <w:rPr>
          <w:rFonts w:ascii="Times Roman" w:hAnsi="Times Roman"/>
          <w:b w:val="1"/>
          <w:bCs w:val="1"/>
          <w:rtl w:val="0"/>
          <w:lang w:val="en-US"/>
        </w:rPr>
        <w:t>corollary discharge failure is not a byproduct of schizophrenia but a central mechanism.</w:t>
      </w:r>
      <w:r>
        <w:rPr>
          <w:rFonts w:ascii="Times Roman" w:hAnsi="Times Roman"/>
          <w:rtl w:val="0"/>
          <w:lang w:val="en-US"/>
        </w:rPr>
        <w:t xml:space="preserve"> This finding fulfilled Feinberg</w:t>
      </w:r>
      <w:r>
        <w:rPr>
          <w:rFonts w:ascii="Arial Unicode MS" w:hAnsi="Arial Unicode MS" w:hint="default"/>
          <w:rtl w:val="0"/>
          <w:lang w:val="de-DE"/>
        </w:rPr>
        <w:t>’</w:t>
      </w:r>
      <w:r>
        <w:rPr>
          <w:rFonts w:ascii="Times Roman" w:hAnsi="Times Roman"/>
          <w:rtl w:val="0"/>
          <w:lang w:val="en-US"/>
        </w:rPr>
        <w:t>s original prediction that the self-monitoring deficit precedes conscious experience of alien voices.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Ford and Mathalon (2019): Integrative Model</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Ford and Mathalon synthesized decades of research showing consistent </w:t>
      </w:r>
      <w:r>
        <w:rPr>
          <w:rFonts w:ascii="Times Roman" w:hAnsi="Times Roman"/>
          <w:b w:val="1"/>
          <w:bCs w:val="1"/>
          <w:rtl w:val="0"/>
          <w:lang w:val="fr-FR"/>
        </w:rPr>
        <w:t>auditory suppression deficits</w:t>
      </w:r>
      <w:r>
        <w:rPr>
          <w:rFonts w:ascii="Times Roman" w:hAnsi="Times Roman"/>
          <w:rtl w:val="0"/>
          <w:lang w:val="en-US"/>
        </w:rPr>
        <w:t xml:space="preserve"> in schizophrenia, extending beyond speech to other self-generated sensory events. Their review linked corollary discharge dysfunction to </w:t>
      </w:r>
      <w:r>
        <w:rPr>
          <w:rFonts w:ascii="Times Roman" w:hAnsi="Times Roman"/>
          <w:b w:val="1"/>
          <w:bCs w:val="1"/>
          <w:rtl w:val="0"/>
          <w:lang w:val="en-US"/>
        </w:rPr>
        <w:t>white matter disruptions</w:t>
      </w:r>
      <w:r>
        <w:rPr>
          <w:rFonts w:ascii="Times Roman" w:hAnsi="Times Roman"/>
          <w:rtl w:val="0"/>
          <w:lang w:val="en-US"/>
        </w:rPr>
        <w:t xml:space="preserve"> in the arcuate fasciculus and </w:t>
      </w:r>
      <w:r>
        <w:rPr>
          <w:rFonts w:ascii="Times Roman" w:hAnsi="Times Roman"/>
          <w:b w:val="1"/>
          <w:bCs w:val="1"/>
          <w:rtl w:val="0"/>
          <w:lang w:val="en-US"/>
        </w:rPr>
        <w:t>abnormal gamma-band synchronization</w:t>
      </w:r>
      <w:r>
        <w:rPr>
          <w:rFonts w:ascii="Times Roman" w:hAnsi="Times Roman" w:hint="default"/>
          <w:rtl w:val="0"/>
          <w:lang w:val="en-US"/>
        </w:rPr>
        <w:t>—</w:t>
      </w:r>
      <w:r>
        <w:rPr>
          <w:rFonts w:ascii="Times Roman" w:hAnsi="Times Roman"/>
          <w:rtl w:val="0"/>
          <w:lang w:val="en-US"/>
        </w:rPr>
        <w:t>both critical for predictive timing.</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Their model emphasized that hallucinations emerge not from a single malfunctioning region but from disrupted </w:t>
      </w:r>
      <w:r>
        <w:rPr>
          <w:rFonts w:ascii="Times Roman" w:hAnsi="Times Roman"/>
          <w:b w:val="1"/>
          <w:bCs w:val="1"/>
          <w:rtl w:val="0"/>
          <w:lang w:val="en-US"/>
        </w:rPr>
        <w:t>communication between prediction and perception networks</w:t>
      </w:r>
      <w:r>
        <w:rPr>
          <w:rFonts w:ascii="Times Roman" w:hAnsi="Times Roman"/>
          <w:rtl w:val="0"/>
          <w:lang w:val="en-US"/>
        </w:rPr>
        <w:t>, aligning perfectly with predictive-coding theory.</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Complementary Evidence: Predictive Coding and the Free-Energy Principle</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de-DE"/>
        </w:rPr>
        <w:t>Friston</w:t>
      </w:r>
      <w:r>
        <w:rPr>
          <w:rFonts w:ascii="Arial Unicode MS" w:hAnsi="Arial Unicode MS" w:hint="default"/>
          <w:rtl w:val="0"/>
          <w:lang w:val="de-DE"/>
        </w:rPr>
        <w:t>’</w:t>
      </w:r>
      <w:r>
        <w:rPr>
          <w:rFonts w:ascii="Times Roman" w:hAnsi="Times Roman"/>
          <w:rtl w:val="0"/>
          <w:lang w:val="de-DE"/>
        </w:rPr>
        <w:t xml:space="preserve">s (2010) </w:t>
      </w:r>
      <w:r>
        <w:rPr>
          <w:rFonts w:ascii="Times Roman" w:hAnsi="Times Roman"/>
          <w:i w:val="1"/>
          <w:iCs w:val="1"/>
          <w:rtl w:val="0"/>
          <w:lang w:val="en-US"/>
        </w:rPr>
        <w:t>Free-Energy Principle</w:t>
      </w:r>
      <w:r>
        <w:rPr>
          <w:rFonts w:ascii="Times Roman" w:hAnsi="Times Roman"/>
          <w:rtl w:val="0"/>
          <w:lang w:val="en-US"/>
        </w:rPr>
        <w:t xml:space="preserve"> provides the mathematical foundation for predictive coding, asserting that the brain strives to minimize surprise</w:t>
      </w:r>
      <w:r>
        <w:rPr>
          <w:rFonts w:ascii="Times Roman" w:hAnsi="Times Roman" w:hint="default"/>
          <w:rtl w:val="0"/>
          <w:lang w:val="en-US"/>
        </w:rPr>
        <w:t>—</w:t>
      </w:r>
      <w:r>
        <w:rPr>
          <w:rFonts w:ascii="Times Roman" w:hAnsi="Times Roman"/>
          <w:rtl w:val="0"/>
          <w:lang w:val="de-DE"/>
        </w:rPr>
        <w:t xml:space="preserve">or </w:t>
      </w:r>
      <w:r>
        <w:rPr>
          <w:rFonts w:ascii="Arial Unicode MS" w:hAnsi="Arial Unicode MS" w:hint="default"/>
          <w:rtl w:val="1"/>
          <w:lang w:val="ar-SA" w:bidi="ar-SA"/>
        </w:rPr>
        <w:t>“</w:t>
      </w:r>
      <w:r>
        <w:rPr>
          <w:rFonts w:ascii="Times Roman" w:hAnsi="Times Roman"/>
          <w:rtl w:val="0"/>
          <w:lang w:val="en-US"/>
        </w:rPr>
        <w:t>free energy</w:t>
      </w:r>
      <w:r>
        <w:rPr>
          <w:rFonts w:ascii="Times Roman" w:hAnsi="Times Roman" w:hint="default"/>
          <w:rtl w:val="0"/>
          <w:lang w:val="de-DE"/>
        </w:rPr>
        <w:t>”—</w:t>
      </w:r>
      <w:r>
        <w:rPr>
          <w:rFonts w:ascii="Times Roman" w:hAnsi="Times Roman"/>
          <w:rtl w:val="0"/>
          <w:lang w:val="en-US"/>
        </w:rPr>
        <w:t>by updating its internal model of the world. Whitford</w:t>
      </w:r>
      <w:r>
        <w:rPr>
          <w:rFonts w:ascii="Arial Unicode MS" w:hAnsi="Arial Unicode MS" w:hint="default"/>
          <w:rtl w:val="0"/>
          <w:lang w:val="de-DE"/>
        </w:rPr>
        <w:t>’</w:t>
      </w:r>
      <w:r>
        <w:rPr>
          <w:rFonts w:ascii="Times Roman" w:hAnsi="Times Roman"/>
          <w:rtl w:val="0"/>
          <w:lang w:val="en-US"/>
        </w:rPr>
        <w:t>s findings can thus be seen as an empirical validation of this broader principle: auditory hallucinations represent the brain</w:t>
      </w:r>
      <w:r>
        <w:rPr>
          <w:rFonts w:ascii="Arial Unicode MS" w:hAnsi="Arial Unicode MS" w:hint="default"/>
          <w:rtl w:val="0"/>
          <w:lang w:val="de-DE"/>
        </w:rPr>
        <w:t>’</w:t>
      </w:r>
      <w:r>
        <w:rPr>
          <w:rFonts w:ascii="Times Roman" w:hAnsi="Times Roman"/>
          <w:rtl w:val="0"/>
          <w:lang w:val="de-DE"/>
        </w:rPr>
        <w:t xml:space="preserve">s </w:t>
      </w:r>
      <w:r>
        <w:rPr>
          <w:rFonts w:ascii="Times Roman" w:hAnsi="Times Roman"/>
          <w:b w:val="1"/>
          <w:bCs w:val="1"/>
          <w:rtl w:val="0"/>
          <w:lang w:val="en-US"/>
        </w:rPr>
        <w:t>failure to suppress prediction error</w:t>
      </w:r>
      <w:r>
        <w:rPr>
          <w:rFonts w:ascii="Times Roman" w:hAnsi="Times Roman"/>
          <w:rtl w:val="0"/>
          <w:lang w:val="en-US"/>
        </w:rPr>
        <w:t xml:space="preserve"> in self-generated sensory input.</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Powers, Mathys, and Corlett (2017) reinforced this idea experimentally, inducing mild hallucinations in healthy participants through Pavlovian conditioning. By overweighting perceptual priors, they showed that the brain can be tricked into perceiving non-existent stimuli, paralleling the predictive imbalance seen in schizophrenia.</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Longden et al. (2012): Trauma and Experience</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Psychological models complement the biological account. Longden and colleagues found that </w:t>
      </w:r>
      <w:r>
        <w:rPr>
          <w:rFonts w:ascii="Times Roman" w:hAnsi="Times Roman"/>
          <w:b w:val="1"/>
          <w:bCs w:val="1"/>
          <w:rtl w:val="0"/>
          <w:lang w:val="en-US"/>
        </w:rPr>
        <w:t>trauma and dissociation</w:t>
      </w:r>
      <w:r>
        <w:rPr>
          <w:rFonts w:ascii="Times Roman" w:hAnsi="Times Roman"/>
          <w:rtl w:val="0"/>
          <w:lang w:val="en-US"/>
        </w:rPr>
        <w:t xml:space="preserve">can destabilize self-monitoring systems by blurring the boundaries between internal and external experiences. In this sense, corollary discharge dysfunction may have both a </w:t>
      </w:r>
      <w:r>
        <w:rPr>
          <w:rFonts w:ascii="Times Roman" w:hAnsi="Times Roman"/>
          <w:b w:val="1"/>
          <w:bCs w:val="1"/>
          <w:rtl w:val="0"/>
          <w:lang w:val="en-US"/>
        </w:rPr>
        <w:t>neurobiological cause and a psychological trigger</w:t>
      </w:r>
      <w:r>
        <w:rPr>
          <w:rFonts w:ascii="Times Roman" w:hAnsi="Times Roman"/>
          <w:rtl w:val="0"/>
          <w:lang w:val="en-US"/>
        </w:rPr>
        <w:t>, making integrated treatment essential.</w:t>
      </w:r>
    </w:p>
    <w:p>
      <w:pPr>
        <w:pStyle w:val="Default"/>
        <w:suppressAutoHyphens w:val="1"/>
        <w:spacing w:before="0" w:after="281" w:line="480" w:lineRule="auto"/>
        <w:rPr>
          <w:rFonts w:ascii="Times Roman" w:cs="Times Roman" w:hAnsi="Times Roman" w:eastAsia="Times Roman"/>
          <w:b w:val="1"/>
          <w:bCs w:val="1"/>
          <w:sz w:val="28"/>
          <w:szCs w:val="28"/>
          <w:lang w:val="pt-PT"/>
        </w:rPr>
      </w:pPr>
      <w:r>
        <w:rPr>
          <w:rFonts w:ascii="Times Roman" w:hAnsi="Times Roman"/>
          <w:b w:val="1"/>
          <w:bCs w:val="1"/>
          <w:sz w:val="28"/>
          <w:szCs w:val="28"/>
          <w:rtl w:val="0"/>
          <w:lang w:val="pt-PT"/>
        </w:rPr>
        <w:t>Luhrmann (2015): Cultural Perspectives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Anthropological research by Luhrmann (2015) revealed that cultural context shapes the </w:t>
      </w:r>
      <w:r>
        <w:rPr>
          <w:rFonts w:ascii="Times Roman" w:hAnsi="Times Roman"/>
          <w:i w:val="1"/>
          <w:iCs w:val="1"/>
          <w:rtl w:val="0"/>
          <w:lang w:val="it-IT"/>
        </w:rPr>
        <w:t>content</w:t>
      </w:r>
      <w:r>
        <w:rPr>
          <w:rFonts w:ascii="Times Roman" w:hAnsi="Times Roman"/>
          <w:rtl w:val="0"/>
          <w:lang w:val="en-US"/>
        </w:rPr>
        <w:t xml:space="preserve"> and </w:t>
      </w:r>
      <w:r>
        <w:rPr>
          <w:rFonts w:ascii="Times Roman" w:hAnsi="Times Roman"/>
          <w:i w:val="1"/>
          <w:iCs w:val="1"/>
          <w:rtl w:val="0"/>
          <w:lang w:val="en-US"/>
        </w:rPr>
        <w:t>emotional tone</w:t>
      </w:r>
      <w:r>
        <w:rPr>
          <w:rFonts w:ascii="Times Roman" w:hAnsi="Times Roman"/>
          <w:rtl w:val="0"/>
          <w:lang w:val="en-US"/>
        </w:rPr>
        <w:t xml:space="preserve"> of voices. Individuals in Western contexts often experience harsh or commanding voices, while those in non-Western cultures report more benign or guiding ones. This suggests that even when corollary discharge failure occurs, </w:t>
      </w:r>
      <w:r>
        <w:rPr>
          <w:rFonts w:ascii="Times Roman" w:hAnsi="Times Roman"/>
          <w:b w:val="1"/>
          <w:bCs w:val="1"/>
          <w:rtl w:val="0"/>
          <w:lang w:val="en-US"/>
        </w:rPr>
        <w:t>belief systems and social interpretation modulate its expression</w:t>
      </w:r>
      <w:r>
        <w:rPr>
          <w:rFonts w:ascii="Times Roman" w:hAnsi="Times Roman"/>
          <w:rtl w:val="0"/>
          <w:lang w:val="en-US"/>
        </w:rPr>
        <w:t>, bridging neuroscience and lived experience.</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Summary of Evidence</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Together, these studies demonstrate a clear progression:</w:t>
      </w:r>
    </w:p>
    <w:p>
      <w:pPr>
        <w:pStyle w:val="Default"/>
        <w:numPr>
          <w:ilvl w:val="0"/>
          <w:numId w:val="6"/>
        </w:numPr>
        <w:suppressAutoHyphens w:val="1"/>
        <w:bidi w:val="0"/>
        <w:spacing w:before="0" w:after="240" w:line="480" w:lineRule="auto"/>
        <w:ind w:right="0"/>
        <w:jc w:val="left"/>
        <w:rPr>
          <w:rFonts w:ascii="Times Roman" w:hAnsi="Times Roman"/>
          <w:rtl w:val="0"/>
          <w:lang w:val="de-DE"/>
        </w:rPr>
      </w:pPr>
      <w:r>
        <w:rPr>
          <w:rFonts w:ascii="Times Roman" w:hAnsi="Times Roman"/>
          <w:b w:val="1"/>
          <w:bCs w:val="1"/>
          <w:rtl w:val="0"/>
          <w:lang w:val="de-DE"/>
        </w:rPr>
        <w:t>Wu (2015)</w:t>
      </w:r>
      <w:r>
        <w:rPr>
          <w:rFonts w:ascii="Times Roman" w:hAnsi="Times Roman"/>
          <w:rtl w:val="0"/>
          <w:lang w:val="en-US"/>
        </w:rPr>
        <w:t xml:space="preserve"> defined the conceptual and phenomenological landscape.</w:t>
      </w:r>
    </w:p>
    <w:p>
      <w:pPr>
        <w:pStyle w:val="Default"/>
        <w:numPr>
          <w:ilvl w:val="0"/>
          <w:numId w:val="6"/>
        </w:numPr>
        <w:suppressAutoHyphens w:val="1"/>
        <w:bidi w:val="0"/>
        <w:spacing w:before="0" w:after="240" w:line="480" w:lineRule="auto"/>
        <w:ind w:right="0"/>
        <w:jc w:val="left"/>
        <w:rPr>
          <w:rFonts w:ascii="Times Roman" w:hAnsi="Times Roman"/>
          <w:rtl w:val="0"/>
          <w:lang w:val="de-DE"/>
        </w:rPr>
      </w:pPr>
      <w:r>
        <w:rPr>
          <w:rFonts w:ascii="Times Roman" w:hAnsi="Times Roman"/>
          <w:b w:val="1"/>
          <w:bCs w:val="1"/>
          <w:rtl w:val="0"/>
          <w:lang w:val="de-DE"/>
        </w:rPr>
        <w:t>Storchak et al. (2021)</w:t>
      </w:r>
      <w:r>
        <w:rPr>
          <w:rFonts w:ascii="Times Roman" w:hAnsi="Times Roman"/>
          <w:rtl w:val="0"/>
          <w:lang w:val="en-US"/>
        </w:rPr>
        <w:t xml:space="preserve"> mapped the neural correlates of self-monitoring.</w:t>
      </w:r>
    </w:p>
    <w:p>
      <w:pPr>
        <w:pStyle w:val="Default"/>
        <w:numPr>
          <w:ilvl w:val="0"/>
          <w:numId w:val="6"/>
        </w:numPr>
        <w:suppressAutoHyphens w:val="1"/>
        <w:bidi w:val="0"/>
        <w:spacing w:before="0" w:after="240" w:line="480" w:lineRule="auto"/>
        <w:ind w:right="0"/>
        <w:jc w:val="left"/>
        <w:rPr>
          <w:rFonts w:ascii="Times Roman" w:hAnsi="Times Roman"/>
          <w:rtl w:val="0"/>
          <w:lang w:val="de-DE"/>
        </w:rPr>
      </w:pPr>
      <w:r>
        <w:rPr>
          <w:rFonts w:ascii="Times Roman" w:hAnsi="Times Roman"/>
          <w:b w:val="1"/>
          <w:bCs w:val="1"/>
          <w:rtl w:val="0"/>
          <w:lang w:val="de-DE"/>
        </w:rPr>
        <w:t>Whitford et al. (2025)</w:t>
      </w:r>
      <w:r>
        <w:rPr>
          <w:rFonts w:ascii="Times Roman" w:hAnsi="Times Roman"/>
          <w:rtl w:val="0"/>
          <w:lang w:val="en-US"/>
        </w:rPr>
        <w:t xml:space="preserve"> provided direct electrophysiological validation.</w:t>
      </w:r>
    </w:p>
    <w:p>
      <w:pPr>
        <w:pStyle w:val="Default"/>
        <w:numPr>
          <w:ilvl w:val="0"/>
          <w:numId w:val="6"/>
        </w:numPr>
        <w:suppressAutoHyphens w:val="1"/>
        <w:bidi w:val="0"/>
        <w:spacing w:before="0" w:after="240" w:line="480" w:lineRule="auto"/>
        <w:ind w:right="0"/>
        <w:jc w:val="left"/>
        <w:rPr>
          <w:rFonts w:ascii="Times Roman" w:hAnsi="Times Roman"/>
          <w:rtl w:val="0"/>
          <w:lang w:val="en-US"/>
        </w:rPr>
      </w:pPr>
      <w:r>
        <w:rPr>
          <w:rFonts w:ascii="Times Roman" w:hAnsi="Times Roman"/>
          <w:b w:val="1"/>
          <w:bCs w:val="1"/>
          <w:rtl w:val="0"/>
          <w:lang w:val="en-US"/>
        </w:rPr>
        <w:t>Supporting research</w:t>
      </w:r>
      <w:r>
        <w:rPr>
          <w:rFonts w:ascii="Times Roman" w:hAnsi="Times Roman"/>
          <w:rtl w:val="0"/>
          <w:lang w:val="en-US"/>
        </w:rPr>
        <w:t xml:space="preserve"> (Ford &amp; Mathalon, Friston, Powers, Longden, and Luhrmann) contextualized the mechanism within cognitive, cultural, and experiential frameworks.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The convergence of philosophy, neuroscience, and psychology confirms that auditory-verbal hallucinations arise from a </w:t>
      </w:r>
      <w:r>
        <w:rPr>
          <w:rFonts w:ascii="Times Roman" w:hAnsi="Times Roman"/>
          <w:b w:val="1"/>
          <w:bCs w:val="1"/>
          <w:rtl w:val="0"/>
          <w:lang w:val="en-US"/>
        </w:rPr>
        <w:t>predictive breakdown of the self-monitoring system</w:t>
      </w:r>
      <w:r>
        <w:rPr>
          <w:rFonts w:ascii="Times Roman" w:hAnsi="Times Roman"/>
          <w:rtl w:val="0"/>
          <w:lang w:val="en-US"/>
        </w:rPr>
        <w:t>, not from pure delusion or imagination.</w:t>
      </w:r>
    </w:p>
    <w:p>
      <w:pPr>
        <w:pStyle w:val="Default"/>
        <w:suppressAutoHyphens w:val="1"/>
        <w:spacing w:before="0" w:after="299" w:line="480" w:lineRule="auto"/>
        <w:rPr>
          <w:rFonts w:ascii="Times Roman" w:cs="Times Roman" w:hAnsi="Times Roman" w:eastAsia="Times Roman"/>
          <w:b w:val="1"/>
          <w:bCs w:val="1"/>
          <w:sz w:val="36"/>
          <w:szCs w:val="36"/>
          <w:lang w:val="en-US"/>
        </w:rPr>
      </w:pPr>
      <w:r>
        <w:rPr>
          <w:rFonts w:ascii="Times Roman" w:hAnsi="Times Roman"/>
          <w:b w:val="1"/>
          <w:bCs w:val="1"/>
          <w:sz w:val="36"/>
          <w:szCs w:val="36"/>
          <w:rtl w:val="0"/>
          <w:lang w:val="en-US"/>
        </w:rPr>
        <w:t>Methodological Comparison and Analysis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Overview of Methodological Approaches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The study of corollary discharge in schizophrenia has advanced through several complementary methods</w:t>
      </w:r>
      <w:r>
        <w:rPr>
          <w:rFonts w:ascii="Times Roman" w:hAnsi="Times Roman" w:hint="default"/>
          <w:rtl w:val="0"/>
          <w:lang w:val="en-US"/>
        </w:rPr>
        <w:t>—</w:t>
      </w:r>
      <w:r>
        <w:rPr>
          <w:rFonts w:ascii="Times Roman" w:hAnsi="Times Roman"/>
          <w:rtl w:val="0"/>
          <w:lang w:val="en-US"/>
        </w:rPr>
        <w:t xml:space="preserve">each illuminating a different level of the predictive hierarchy. Early work relied on conceptual and behavioral analysis, whereas recent research leverages high-resolution </w:t>
      </w:r>
      <w:r>
        <w:rPr>
          <w:rFonts w:ascii="Times Roman" w:hAnsi="Times Roman"/>
          <w:b w:val="1"/>
          <w:bCs w:val="1"/>
          <w:rtl w:val="0"/>
          <w:lang w:val="de-DE"/>
        </w:rPr>
        <w:t>EEG</w:t>
      </w:r>
      <w:r>
        <w:rPr>
          <w:rFonts w:ascii="Times Roman" w:hAnsi="Times Roman"/>
          <w:rtl w:val="0"/>
          <w:lang w:val="de-DE"/>
        </w:rPr>
        <w:t xml:space="preserve">, </w:t>
      </w:r>
      <w:r>
        <w:rPr>
          <w:rFonts w:ascii="Times Roman" w:hAnsi="Times Roman"/>
          <w:b w:val="1"/>
          <w:bCs w:val="1"/>
          <w:rtl w:val="0"/>
          <w:lang w:val="de-DE"/>
        </w:rPr>
        <w:t>fMRI</w:t>
      </w:r>
      <w:r>
        <w:rPr>
          <w:rFonts w:ascii="Times Roman" w:hAnsi="Times Roman"/>
          <w:rtl w:val="0"/>
          <w:lang w:val="en-US"/>
        </w:rPr>
        <w:t xml:space="preserve">, and </w:t>
      </w:r>
      <w:r>
        <w:rPr>
          <w:rFonts w:ascii="Times Roman" w:hAnsi="Times Roman"/>
          <w:b w:val="1"/>
          <w:bCs w:val="1"/>
          <w:rtl w:val="0"/>
          <w:lang w:val="pt-PT"/>
        </w:rPr>
        <w:t>fNIRS</w:t>
      </w:r>
      <w:r>
        <w:rPr>
          <w:rFonts w:ascii="Times Roman" w:hAnsi="Times Roman"/>
          <w:rtl w:val="0"/>
          <w:lang w:val="en-US"/>
        </w:rPr>
        <w:t xml:space="preserve"> to measure neural timing and connectivity directly. A comparative review reveals how these approaches triangulate the same underlying phenomenon: disrupted prediction of self-generated signals.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Electrophysiological Studies (EEG and ERP)</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Electroencephalography (EEG) has been the primary tool for investigating corollary discharge because it captures temporal dynamics in the millisecond range. In auditory processing, the </w:t>
      </w:r>
      <w:r>
        <w:rPr>
          <w:rFonts w:ascii="Times Roman" w:hAnsi="Times Roman"/>
          <w:b w:val="1"/>
          <w:bCs w:val="1"/>
          <w:rtl w:val="0"/>
          <w:lang w:val="en-US"/>
        </w:rPr>
        <w:t>event-related potential (ERP)</w:t>
      </w:r>
      <w:r>
        <w:rPr>
          <w:rFonts w:ascii="Times Roman" w:hAnsi="Times Roman"/>
          <w:rtl w:val="0"/>
          <w:lang w:val="it-IT"/>
        </w:rPr>
        <w:t xml:space="preserve"> components</w:t>
      </w:r>
      <w:r>
        <w:rPr>
          <w:rFonts w:ascii="Times Roman" w:hAnsi="Times Roman" w:hint="default"/>
          <w:rtl w:val="0"/>
          <w:lang w:val="en-US"/>
        </w:rPr>
        <w:t>—</w:t>
      </w:r>
      <w:r>
        <w:rPr>
          <w:rFonts w:ascii="Times Roman" w:hAnsi="Times Roman"/>
          <w:rtl w:val="0"/>
          <w:lang w:val="en-US"/>
        </w:rPr>
        <w:t xml:space="preserve">especially </w:t>
      </w:r>
      <w:r>
        <w:rPr>
          <w:rFonts w:ascii="Times Roman" w:hAnsi="Times Roman"/>
          <w:b w:val="1"/>
          <w:bCs w:val="1"/>
          <w:rtl w:val="0"/>
          <w:lang w:val="de-DE"/>
        </w:rPr>
        <w:t>N1</w:t>
      </w:r>
      <w:r>
        <w:rPr>
          <w:rFonts w:ascii="Times Roman" w:hAnsi="Times Roman"/>
          <w:rtl w:val="0"/>
          <w:lang w:val="en-US"/>
        </w:rPr>
        <w:t xml:space="preserve"> and </w:t>
      </w:r>
      <w:r>
        <w:rPr>
          <w:rFonts w:ascii="Times Roman" w:hAnsi="Times Roman"/>
          <w:b w:val="1"/>
          <w:bCs w:val="1"/>
          <w:rtl w:val="0"/>
          <w:lang w:val="de-DE"/>
        </w:rPr>
        <w:t>P2</w:t>
      </w:r>
      <w:r>
        <w:rPr>
          <w:rFonts w:ascii="Times Roman" w:hAnsi="Times Roman" w:hint="default"/>
          <w:rtl w:val="0"/>
          <w:lang w:val="en-US"/>
        </w:rPr>
        <w:t>—</w:t>
      </w:r>
      <w:r>
        <w:rPr>
          <w:rFonts w:ascii="Times Roman" w:hAnsi="Times Roman"/>
          <w:rtl w:val="0"/>
          <w:lang w:val="en-US"/>
        </w:rPr>
        <w:t>reflect cortical responses to sounds. In healthy individuals, these components are attenuated during self-generated speech, demonstrating predictive suppression.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In schizophrenia, this attenuation is diminished or reversed. Ford and Mathalon (2019) conducted a meta-analysis showing that individuals with schizophrenia consistently exhibit </w:t>
      </w:r>
      <w:r>
        <w:rPr>
          <w:rFonts w:ascii="Times Roman" w:hAnsi="Times Roman"/>
          <w:b w:val="1"/>
          <w:bCs w:val="1"/>
          <w:rtl w:val="0"/>
          <w:lang w:val="en-US"/>
        </w:rPr>
        <w:t>reduced N1 suppression</w:t>
      </w:r>
      <w:r>
        <w:rPr>
          <w:rFonts w:ascii="Times Roman" w:hAnsi="Times Roman"/>
          <w:rtl w:val="0"/>
          <w:lang w:val="en-US"/>
        </w:rPr>
        <w:t xml:space="preserve"> when speaking or imagining speech. This electrophysiological signature, sometimes called the </w:t>
      </w:r>
      <w:r>
        <w:rPr>
          <w:rFonts w:ascii="Arial Unicode MS" w:hAnsi="Arial Unicode MS" w:hint="default"/>
          <w:rtl w:val="1"/>
          <w:lang w:val="ar-SA" w:bidi="ar-SA"/>
        </w:rPr>
        <w:t>“</w:t>
      </w:r>
      <w:r>
        <w:rPr>
          <w:rFonts w:ascii="Times Roman" w:hAnsi="Times Roman"/>
          <w:rtl w:val="0"/>
          <w:lang w:val="en-US"/>
        </w:rPr>
        <w:t>failure of efference copy,</w:t>
      </w:r>
      <w:r>
        <w:rPr>
          <w:rFonts w:ascii="Times Roman" w:hAnsi="Times Roman" w:hint="default"/>
          <w:rtl w:val="0"/>
          <w:lang w:val="de-DE"/>
        </w:rPr>
        <w:t xml:space="preserve">” </w:t>
      </w:r>
      <w:r>
        <w:rPr>
          <w:rFonts w:ascii="Times Roman" w:hAnsi="Times Roman"/>
          <w:rtl w:val="0"/>
          <w:lang w:val="en-US"/>
        </w:rPr>
        <w:t>provides a direct neural correlate of the subjective experience of hearing one</w:t>
      </w:r>
      <w:r>
        <w:rPr>
          <w:rFonts w:ascii="Arial Unicode MS" w:hAnsi="Arial Unicode MS" w:hint="default"/>
          <w:rtl w:val="0"/>
          <w:lang w:val="de-DE"/>
        </w:rPr>
        <w:t>’</w:t>
      </w:r>
      <w:r>
        <w:rPr>
          <w:rFonts w:ascii="Times Roman" w:hAnsi="Times Roman"/>
          <w:rtl w:val="0"/>
          <w:lang w:val="en-US"/>
        </w:rPr>
        <w:t>s own voice as alien.</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Recent advancements such as </w:t>
      </w:r>
      <w:r>
        <w:rPr>
          <w:rFonts w:ascii="Times Roman" w:hAnsi="Times Roman"/>
          <w:b w:val="1"/>
          <w:bCs w:val="1"/>
          <w:rtl w:val="0"/>
          <w:lang w:val="en-US"/>
        </w:rPr>
        <w:t>source localization</w:t>
      </w:r>
      <w:r>
        <w:rPr>
          <w:rFonts w:ascii="Times Roman" w:hAnsi="Times Roman"/>
          <w:rtl w:val="0"/>
          <w:lang w:val="en-US"/>
        </w:rPr>
        <w:t xml:space="preserve"> and </w:t>
      </w:r>
      <w:r>
        <w:rPr>
          <w:rFonts w:ascii="Times Roman" w:hAnsi="Times Roman"/>
          <w:b w:val="1"/>
          <w:bCs w:val="1"/>
          <w:rtl w:val="0"/>
          <w:lang w:val="en-US"/>
        </w:rPr>
        <w:t>time-frequency analysis</w:t>
      </w:r>
      <w:r>
        <w:rPr>
          <w:rFonts w:ascii="Times Roman" w:hAnsi="Times Roman"/>
          <w:rtl w:val="0"/>
          <w:lang w:val="en-US"/>
        </w:rPr>
        <w:t xml:space="preserve"> allow researchers to trace this deficit to specific cortical generators</w:t>
      </w:r>
      <w:r>
        <w:rPr>
          <w:rFonts w:ascii="Times Roman" w:hAnsi="Times Roman" w:hint="default"/>
          <w:rtl w:val="0"/>
          <w:lang w:val="en-US"/>
        </w:rPr>
        <w:t>—</w:t>
      </w:r>
      <w:r>
        <w:rPr>
          <w:rFonts w:ascii="Times Roman" w:hAnsi="Times Roman"/>
          <w:rtl w:val="0"/>
          <w:lang w:val="en-US"/>
        </w:rPr>
        <w:t xml:space="preserve">primarily the </w:t>
      </w:r>
      <w:r>
        <w:rPr>
          <w:rFonts w:ascii="Times Roman" w:hAnsi="Times Roman"/>
          <w:b w:val="1"/>
          <w:bCs w:val="1"/>
          <w:rtl w:val="0"/>
          <w:lang w:val="en-US"/>
        </w:rPr>
        <w:t>superior temporal gyrus (STG)</w:t>
      </w:r>
      <w:r>
        <w:rPr>
          <w:rFonts w:ascii="Times Roman" w:hAnsi="Times Roman"/>
          <w:rtl w:val="0"/>
          <w:lang w:val="en-US"/>
        </w:rPr>
        <w:t xml:space="preserve"> and </w:t>
      </w:r>
      <w:r>
        <w:rPr>
          <w:rFonts w:ascii="Times Roman" w:hAnsi="Times Roman"/>
          <w:b w:val="1"/>
          <w:bCs w:val="1"/>
          <w:rtl w:val="0"/>
          <w:lang w:val="en-US"/>
        </w:rPr>
        <w:t>supplementary motor area (SMA)</w:t>
      </w:r>
      <w:r>
        <w:rPr>
          <w:rFonts w:ascii="Times Roman" w:hAnsi="Times Roman" w:hint="default"/>
          <w:rtl w:val="0"/>
          <w:lang w:val="en-US"/>
        </w:rPr>
        <w:t>—</w:t>
      </w:r>
      <w:r>
        <w:rPr>
          <w:rFonts w:ascii="Times Roman" w:hAnsi="Times Roman"/>
          <w:rtl w:val="0"/>
          <w:lang w:val="en-US"/>
        </w:rPr>
        <w:t>and to disrupted gamma-band synchronization between them. These findings underscore the temporal precision required for accurate self-monitoring: even a 50-millisecond delay between motor command and sensory prediction can result in perceptual disownership.</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Functional Magnetic Resonance Imaging (fMRI)</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fMRI complements EEG by providing spatial resolution. Studies using inner-speech paradigms consistently implicate a frontotemporal network involving Broca</w:t>
      </w:r>
      <w:r>
        <w:rPr>
          <w:rFonts w:ascii="Arial Unicode MS" w:hAnsi="Arial Unicode MS" w:hint="default"/>
          <w:rtl w:val="0"/>
          <w:lang w:val="de-DE"/>
        </w:rPr>
        <w:t>’</w:t>
      </w:r>
      <w:r>
        <w:rPr>
          <w:rFonts w:ascii="Times Roman" w:hAnsi="Times Roman"/>
          <w:rtl w:val="0"/>
          <w:lang w:val="en-US"/>
        </w:rPr>
        <w:t xml:space="preserve">s area, SMA, and STG. However, the key insight from fMRI research is </w:t>
      </w:r>
      <w:r>
        <w:rPr>
          <w:rFonts w:ascii="Times Roman" w:hAnsi="Times Roman"/>
          <w:b w:val="1"/>
          <w:bCs w:val="1"/>
          <w:rtl w:val="0"/>
          <w:lang w:val="en-US"/>
        </w:rPr>
        <w:t>connectivity</w:t>
      </w:r>
      <w:r>
        <w:rPr>
          <w:rFonts w:ascii="Times Roman" w:hAnsi="Times Roman"/>
          <w:rtl w:val="0"/>
          <w:lang w:val="en-US"/>
        </w:rPr>
        <w:t>, not just activation.</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Whitford et al. (2025) and Storchak et al. (2021) both used functional connectivity analyses to show weakened </w:t>
      </w:r>
      <w:r>
        <w:rPr>
          <w:rFonts w:ascii="Times Roman" w:hAnsi="Times Roman"/>
          <w:b w:val="1"/>
          <w:bCs w:val="1"/>
          <w:rtl w:val="0"/>
          <w:lang w:val="en-US"/>
        </w:rPr>
        <w:t>frontotemporal coupling</w:t>
      </w:r>
      <w:r>
        <w:rPr>
          <w:rFonts w:ascii="Times Roman" w:hAnsi="Times Roman"/>
          <w:rtl w:val="0"/>
          <w:lang w:val="en-US"/>
        </w:rPr>
        <w:t xml:space="preserve"> during inner speech in patients with schizophrenia. This reduced coupling means that predictive information fails to reach auditory areas in time to modulate perception. The auditory cortex, deprived of its anticipatory signal, treats the internally generated voice as external.</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Advanced techniques such as </w:t>
      </w:r>
      <w:r>
        <w:rPr>
          <w:rFonts w:ascii="Times Roman" w:hAnsi="Times Roman"/>
          <w:b w:val="1"/>
          <w:bCs w:val="1"/>
          <w:rtl w:val="0"/>
          <w:lang w:val="en-US"/>
        </w:rPr>
        <w:t>dynamic causal modeling (DCM)</w:t>
      </w:r>
      <w:r>
        <w:rPr>
          <w:rFonts w:ascii="Times Roman" w:hAnsi="Times Roman"/>
          <w:rtl w:val="0"/>
          <w:lang w:val="en-US"/>
        </w:rPr>
        <w:t xml:space="preserve"> and </w:t>
      </w:r>
      <w:r>
        <w:rPr>
          <w:rFonts w:ascii="Times Roman" w:hAnsi="Times Roman"/>
          <w:b w:val="1"/>
          <w:bCs w:val="1"/>
          <w:rtl w:val="0"/>
          <w:lang w:val="en-US"/>
        </w:rPr>
        <w:t>Granger causality analysis</w:t>
      </w:r>
      <w:r>
        <w:rPr>
          <w:rFonts w:ascii="Times Roman" w:hAnsi="Times Roman"/>
          <w:rtl w:val="0"/>
          <w:lang w:val="en-US"/>
        </w:rPr>
        <w:t xml:space="preserve"> further reveal that the causal direction of information flow</w:t>
      </w:r>
      <w:r>
        <w:rPr>
          <w:rFonts w:ascii="Times Roman" w:hAnsi="Times Roman" w:hint="default"/>
          <w:rtl w:val="0"/>
          <w:lang w:val="en-US"/>
        </w:rPr>
        <w:t>—</w:t>
      </w:r>
      <w:r>
        <w:rPr>
          <w:rFonts w:ascii="Times Roman" w:hAnsi="Times Roman"/>
          <w:rtl w:val="0"/>
          <w:lang w:val="en-US"/>
        </w:rPr>
        <w:t>from frontal speech planning areas to temporal auditory regions</w:t>
      </w:r>
      <w:r>
        <w:rPr>
          <w:rFonts w:ascii="Times Roman" w:hAnsi="Times Roman" w:hint="default"/>
          <w:rtl w:val="0"/>
          <w:lang w:val="en-US"/>
        </w:rPr>
        <w:t>—</w:t>
      </w:r>
      <w:r>
        <w:rPr>
          <w:rFonts w:ascii="Times Roman" w:hAnsi="Times Roman"/>
          <w:rtl w:val="0"/>
          <w:lang w:val="en-US"/>
        </w:rPr>
        <w:t>is disrupted in hallucinating patients. These results confirm that corollary discharge is not a static feature but a dynamic communication process vulnerable to timing disruptions.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Functional Near-Infrared Spectroscopy (fNIRS)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fNIRS offers a portable, cost-effective means to measure hemodynamic responses, particularly useful for populations who cannot undergo MRI scanning. Storchak</w:t>
      </w:r>
      <w:r>
        <w:rPr>
          <w:rFonts w:ascii="Arial Unicode MS" w:hAnsi="Arial Unicode MS" w:hint="default"/>
          <w:rtl w:val="0"/>
          <w:lang w:val="de-DE"/>
        </w:rPr>
        <w:t>’</w:t>
      </w:r>
      <w:r>
        <w:rPr>
          <w:rFonts w:ascii="Times Roman" w:hAnsi="Times Roman"/>
          <w:rtl w:val="0"/>
          <w:lang w:val="en-US"/>
        </w:rPr>
        <w:t>s team (2021) employed this technology to verify that increased activation in auditory regions during imagined external speech corresponds with reduced prefrontal activation</w:t>
      </w:r>
      <w:r>
        <w:rPr>
          <w:rFonts w:ascii="Times Roman" w:hAnsi="Times Roman" w:hint="default"/>
          <w:rtl w:val="0"/>
          <w:lang w:val="en-US"/>
        </w:rPr>
        <w:t>—</w:t>
      </w:r>
      <w:r>
        <w:rPr>
          <w:rFonts w:ascii="Times Roman" w:hAnsi="Times Roman"/>
          <w:rtl w:val="0"/>
          <w:lang w:val="en-US"/>
        </w:rPr>
        <w:t>a hemodynamic marker of self-monitoring failure.</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The integration of fNIRS and EEG allows simultaneous tracking of neural timing and vascular response, bridging electrophysiological and metabolic interpretations of predictive breakdowns.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Computational Modeling and Predictive Coding Frameworks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Computational neuroscience has contributed by formalizing corollary discharge in terms of </w:t>
      </w:r>
      <w:r>
        <w:rPr>
          <w:rFonts w:ascii="Times Roman" w:hAnsi="Times Roman"/>
          <w:b w:val="1"/>
          <w:bCs w:val="1"/>
          <w:rtl w:val="0"/>
          <w:lang w:val="de-DE"/>
        </w:rPr>
        <w:t>Bayesian inference</w:t>
      </w:r>
      <w:r>
        <w:rPr>
          <w:rFonts w:ascii="Times Roman" w:hAnsi="Times Roman"/>
          <w:rtl w:val="0"/>
          <w:lang w:val="en-US"/>
        </w:rPr>
        <w:t xml:space="preserve"> and </w:t>
      </w:r>
      <w:r>
        <w:rPr>
          <w:rFonts w:ascii="Times Roman" w:hAnsi="Times Roman"/>
          <w:b w:val="1"/>
          <w:bCs w:val="1"/>
          <w:rtl w:val="0"/>
          <w:lang w:val="it-IT"/>
        </w:rPr>
        <w:t>predictive coding.</w:t>
      </w:r>
      <w:r>
        <w:rPr>
          <w:rFonts w:ascii="Times Roman" w:hAnsi="Times Roman"/>
          <w:rtl w:val="0"/>
          <w:lang w:val="en-US"/>
        </w:rPr>
        <w:t xml:space="preserve"> In these models, the brain minimizes prediction error by adjusting its internal model of sensory input. A </w:t>
      </w:r>
      <w:r>
        <w:rPr>
          <w:rFonts w:ascii="Times Roman" w:hAnsi="Times Roman"/>
          <w:b w:val="1"/>
          <w:bCs w:val="1"/>
          <w:rtl w:val="0"/>
          <w:lang w:val="en-US"/>
        </w:rPr>
        <w:t>deficit in precision weighting</w:t>
      </w:r>
      <w:r>
        <w:rPr>
          <w:rFonts w:ascii="Times Roman" w:hAnsi="Times Roman" w:hint="default"/>
          <w:rtl w:val="0"/>
          <w:lang w:val="en-US"/>
        </w:rPr>
        <w:t>—</w:t>
      </w:r>
      <w:r>
        <w:rPr>
          <w:rFonts w:ascii="Times Roman" w:hAnsi="Times Roman"/>
          <w:rtl w:val="0"/>
          <w:lang w:val="en-US"/>
        </w:rPr>
        <w:t>the brain</w:t>
      </w:r>
      <w:r>
        <w:rPr>
          <w:rFonts w:ascii="Arial Unicode MS" w:hAnsi="Arial Unicode MS" w:hint="default"/>
          <w:rtl w:val="0"/>
          <w:lang w:val="de-DE"/>
        </w:rPr>
        <w:t>’</w:t>
      </w:r>
      <w:r>
        <w:rPr>
          <w:rFonts w:ascii="Times Roman" w:hAnsi="Times Roman"/>
          <w:rtl w:val="0"/>
          <w:lang w:val="en-US"/>
        </w:rPr>
        <w:t>s ability to appropriately scale prediction errors</w:t>
      </w:r>
      <w:r>
        <w:rPr>
          <w:rFonts w:ascii="Times Roman" w:hAnsi="Times Roman" w:hint="default"/>
          <w:rtl w:val="0"/>
          <w:lang w:val="en-US"/>
        </w:rPr>
        <w:t>—</w:t>
      </w:r>
      <w:r>
        <w:rPr>
          <w:rFonts w:ascii="Times Roman" w:hAnsi="Times Roman"/>
          <w:rtl w:val="0"/>
          <w:lang w:val="en-US"/>
        </w:rPr>
        <w:t>leads to hallucinations.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Adams, Stephan, Brown, Frith, and Friston (2013) demonstrated through computational simulations that reducing the precision of sensory prediction signals replicates the phenomenology of auditory hallucinations. When the brain overweights sensory noise relative to prior expectations, self-generated speech loses its </w:t>
      </w:r>
      <w:r>
        <w:rPr>
          <w:rFonts w:ascii="Arial Unicode MS" w:hAnsi="Arial Unicode MS" w:hint="default"/>
          <w:rtl w:val="1"/>
          <w:lang w:val="ar-SA" w:bidi="ar-SA"/>
        </w:rPr>
        <w:t>“</w:t>
      </w:r>
      <w:r>
        <w:rPr>
          <w:rFonts w:ascii="Times Roman" w:hAnsi="Times Roman"/>
          <w:rtl w:val="0"/>
          <w:lang w:val="en-US"/>
        </w:rPr>
        <w:t>self</w:t>
      </w:r>
      <w:r>
        <w:rPr>
          <w:rFonts w:ascii="Times Roman" w:hAnsi="Times Roman" w:hint="default"/>
          <w:rtl w:val="0"/>
          <w:lang w:val="de-DE"/>
        </w:rPr>
        <w:t xml:space="preserve">” </w:t>
      </w:r>
      <w:r>
        <w:rPr>
          <w:rFonts w:ascii="Times Roman" w:hAnsi="Times Roman"/>
          <w:rtl w:val="0"/>
          <w:lang w:val="en-US"/>
        </w:rPr>
        <w:t>label, becoming phenomenologically external.</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This modeling approach links the subjective experience of alien voices to quantitative alterations in neural gain control, offering a unified explanation for diverse symptoms of schizophrenia such as delusions, disorganized thought, and passivity phenomena.</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Comparative Analysis</w:t>
      </w:r>
    </w:p>
    <w:tbl>
      <w:tblPr>
        <w:tblW w:w="861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45"/>
        <w:gridCol w:w="1660"/>
        <w:gridCol w:w="2767"/>
        <w:gridCol w:w="1556"/>
        <w:gridCol w:w="1491"/>
      </w:tblGrid>
      <w:tr>
        <w:tblPrEx>
          <w:shd w:val="clear" w:color="auto" w:fill="ced7e7"/>
        </w:tblPrEx>
        <w:trPr>
          <w:trHeight w:val="420" w:hRule="atLeast"/>
        </w:trPr>
        <w:tc>
          <w:tcPr>
            <w:tcW w:type="dxa" w:w="11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jc w:val="center"/>
              <w:outlineLvl w:val="0"/>
            </w:pPr>
            <w:r>
              <w:rPr>
                <w:rFonts w:ascii="Times Roman" w:hAnsi="Times Roman"/>
                <w:b w:val="1"/>
                <w:bCs w:val="1"/>
                <w:sz w:val="16"/>
                <w:szCs w:val="16"/>
                <w:shd w:val="nil" w:color="auto" w:fill="auto"/>
                <w:rtl w:val="0"/>
                <w:lang w:val="en-US"/>
                <w14:textOutline w14:w="12700" w14:cap="flat">
                  <w14:noFill/>
                  <w14:miter w14:lim="400000"/>
                </w14:textOutline>
              </w:rPr>
              <w:t>Method</w:t>
            </w:r>
          </w:p>
        </w:tc>
        <w:tc>
          <w:tcPr>
            <w:tcW w:type="dxa" w:w="16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jc w:val="center"/>
              <w:outlineLvl w:val="0"/>
            </w:pPr>
            <w:r>
              <w:rPr>
                <w:rFonts w:ascii="Times Roman" w:hAnsi="Times Roman"/>
                <w:b w:val="1"/>
                <w:bCs w:val="1"/>
                <w:sz w:val="16"/>
                <w:szCs w:val="16"/>
                <w:shd w:val="nil" w:color="auto" w:fill="auto"/>
                <w:rtl w:val="0"/>
                <w:lang w:val="en-US"/>
                <w14:textOutline w14:w="12700" w14:cap="flat">
                  <w14:noFill/>
                  <w14:miter w14:lim="400000"/>
                </w14:textOutline>
              </w:rPr>
              <w:t>Key Measure</w:t>
            </w:r>
          </w:p>
        </w:tc>
        <w:tc>
          <w:tcPr>
            <w:tcW w:type="dxa" w:w="276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jc w:val="center"/>
              <w:outlineLvl w:val="0"/>
            </w:pPr>
            <w:r>
              <w:rPr>
                <w:rFonts w:ascii="Times Roman" w:hAnsi="Times Roman"/>
                <w:b w:val="1"/>
                <w:bCs w:val="1"/>
                <w:sz w:val="16"/>
                <w:szCs w:val="16"/>
                <w:shd w:val="nil" w:color="auto" w:fill="auto"/>
                <w:rtl w:val="0"/>
                <w:lang w:val="en-US"/>
                <w14:textOutline w14:w="12700" w14:cap="flat">
                  <w14:noFill/>
                  <w14:miter w14:lim="400000"/>
                </w14:textOutline>
              </w:rPr>
              <w:t>Findings in Healthy Individuals</w:t>
            </w:r>
          </w:p>
        </w:tc>
        <w:tc>
          <w:tcPr>
            <w:tcW w:type="dxa" w:w="15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jc w:val="center"/>
              <w:outlineLvl w:val="0"/>
            </w:pPr>
            <w:r>
              <w:rPr>
                <w:rFonts w:ascii="Times Roman" w:hAnsi="Times Roman"/>
                <w:b w:val="1"/>
                <w:bCs w:val="1"/>
                <w:sz w:val="16"/>
                <w:szCs w:val="16"/>
                <w:shd w:val="nil" w:color="auto" w:fill="auto"/>
                <w:rtl w:val="0"/>
                <w:lang w:val="en-US"/>
                <w14:textOutline w14:w="12700" w14:cap="flat">
                  <w14:noFill/>
                  <w14:miter w14:lim="400000"/>
                </w14:textOutline>
              </w:rPr>
              <w:t>Findings in Schizophrenia</w:t>
            </w:r>
          </w:p>
        </w:tc>
        <w:tc>
          <w:tcPr>
            <w:tcW w:type="dxa" w:w="149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jc w:val="center"/>
              <w:outlineLvl w:val="0"/>
            </w:pPr>
            <w:r>
              <w:rPr>
                <w:rFonts w:ascii="Times Roman" w:hAnsi="Times Roman"/>
                <w:b w:val="1"/>
                <w:bCs w:val="1"/>
                <w:sz w:val="16"/>
                <w:szCs w:val="16"/>
                <w:shd w:val="nil" w:color="auto" w:fill="auto"/>
                <w:rtl w:val="0"/>
                <w:lang w:val="en-US"/>
                <w14:textOutline w14:w="12700" w14:cap="flat">
                  <w14:noFill/>
                  <w14:miter w14:lim="400000"/>
                </w14:textOutline>
              </w:rPr>
              <w:t>Interpretation</w:t>
            </w:r>
          </w:p>
        </w:tc>
      </w:tr>
      <w:tr>
        <w:tblPrEx>
          <w:shd w:val="clear" w:color="auto" w:fill="ced7e7"/>
        </w:tblPrEx>
        <w:trPr>
          <w:trHeight w:val="480" w:hRule="atLeast"/>
        </w:trPr>
        <w:tc>
          <w:tcPr>
            <w:tcW w:type="dxa" w:w="11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EEG/ERP</w:t>
            </w:r>
          </w:p>
        </w:tc>
        <w:tc>
          <w:tcPr>
            <w:tcW w:type="dxa" w:w="16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N1 and P2 amplitude suppression</w:t>
            </w:r>
          </w:p>
        </w:tc>
        <w:tc>
          <w:tcPr>
            <w:tcW w:type="dxa" w:w="276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Reduced auditory response during self-generated speech</w:t>
            </w:r>
          </w:p>
        </w:tc>
        <w:tc>
          <w:tcPr>
            <w:tcW w:type="dxa" w:w="15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Reversed or absent suppression</w:t>
            </w:r>
          </w:p>
        </w:tc>
        <w:tc>
          <w:tcPr>
            <w:tcW w:type="dxa" w:w="149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Temporal prediction failure</w:t>
            </w:r>
          </w:p>
        </w:tc>
      </w:tr>
      <w:tr>
        <w:tblPrEx>
          <w:shd w:val="clear" w:color="auto" w:fill="ced7e7"/>
        </w:tblPrEx>
        <w:trPr>
          <w:trHeight w:val="480" w:hRule="atLeast"/>
        </w:trPr>
        <w:tc>
          <w:tcPr>
            <w:tcW w:type="dxa" w:w="11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fMRI</w:t>
            </w:r>
          </w:p>
        </w:tc>
        <w:tc>
          <w:tcPr>
            <w:tcW w:type="dxa" w:w="16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Frontotemporal connectivity</w:t>
            </w:r>
          </w:p>
        </w:tc>
        <w:tc>
          <w:tcPr>
            <w:tcW w:type="dxa" w:w="276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Strong coupling between Broca</w:t>
            </w:r>
            <w:r>
              <w:rPr>
                <w:rFonts w:ascii="Times Roman" w:hAnsi="Times Roman" w:hint="default"/>
                <w:sz w:val="16"/>
                <w:szCs w:val="16"/>
                <w:shd w:val="nil" w:color="auto" w:fill="auto"/>
                <w:rtl w:val="0"/>
                <w:lang w:val="en-US"/>
                <w14:textOutline w14:w="12700" w14:cap="flat">
                  <w14:noFill/>
                  <w14:miter w14:lim="400000"/>
                </w14:textOutline>
              </w:rPr>
              <w:t>’</w:t>
            </w:r>
            <w:r>
              <w:rPr>
                <w:rFonts w:ascii="Times Roman" w:hAnsi="Times Roman"/>
                <w:sz w:val="16"/>
                <w:szCs w:val="16"/>
                <w:shd w:val="nil" w:color="auto" w:fill="auto"/>
                <w:rtl w:val="0"/>
                <w:lang w:val="en-US"/>
                <w14:textOutline w14:w="12700" w14:cap="flat">
                  <w14:noFill/>
                  <w14:miter w14:lim="400000"/>
                </w14:textOutline>
              </w:rPr>
              <w:t>s and auditory cortex</w:t>
            </w:r>
          </w:p>
        </w:tc>
        <w:tc>
          <w:tcPr>
            <w:tcW w:type="dxa" w:w="15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Reduced coupling</w:t>
            </w:r>
          </w:p>
        </w:tc>
        <w:tc>
          <w:tcPr>
            <w:tcW w:type="dxa" w:w="149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Inefficient signal transmission</w:t>
            </w:r>
          </w:p>
        </w:tc>
      </w:tr>
      <w:tr>
        <w:tblPrEx>
          <w:shd w:val="clear" w:color="auto" w:fill="ced7e7"/>
        </w:tblPrEx>
        <w:trPr>
          <w:trHeight w:val="480" w:hRule="atLeast"/>
        </w:trPr>
        <w:tc>
          <w:tcPr>
            <w:tcW w:type="dxa" w:w="11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fNIRS</w:t>
            </w:r>
          </w:p>
        </w:tc>
        <w:tc>
          <w:tcPr>
            <w:tcW w:type="dxa" w:w="16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Hemodynamic response</w:t>
            </w:r>
          </w:p>
        </w:tc>
        <w:tc>
          <w:tcPr>
            <w:tcW w:type="dxa" w:w="276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Prefrontal activation correlates with monitoring</w:t>
            </w:r>
          </w:p>
        </w:tc>
        <w:tc>
          <w:tcPr>
            <w:tcW w:type="dxa" w:w="15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Reduced prefrontal activation</w:t>
            </w:r>
          </w:p>
        </w:tc>
        <w:tc>
          <w:tcPr>
            <w:tcW w:type="dxa" w:w="149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Monitoring deficit</w:t>
            </w:r>
          </w:p>
        </w:tc>
      </w:tr>
      <w:tr>
        <w:tblPrEx>
          <w:shd w:val="clear" w:color="auto" w:fill="ced7e7"/>
        </w:tblPrEx>
        <w:trPr>
          <w:trHeight w:val="480" w:hRule="atLeast"/>
        </w:trPr>
        <w:tc>
          <w:tcPr>
            <w:tcW w:type="dxa" w:w="11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Computational Models</w:t>
            </w:r>
          </w:p>
        </w:tc>
        <w:tc>
          <w:tcPr>
            <w:tcW w:type="dxa" w:w="16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Prediction-error weighting</w:t>
            </w:r>
          </w:p>
        </w:tc>
        <w:tc>
          <w:tcPr>
            <w:tcW w:type="dxa" w:w="276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Balanced priors and sensory evidence</w:t>
            </w:r>
          </w:p>
        </w:tc>
        <w:tc>
          <w:tcPr>
            <w:tcW w:type="dxa" w:w="15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Overweighted sensory noise</w:t>
            </w:r>
          </w:p>
        </w:tc>
        <w:tc>
          <w:tcPr>
            <w:tcW w:type="dxa" w:w="149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Body"/>
              <w:suppressAutoHyphens w:val="1"/>
              <w:outlineLvl w:val="0"/>
            </w:pPr>
            <w:r>
              <w:rPr>
                <w:rFonts w:ascii="Times Roman" w:hAnsi="Times Roman"/>
                <w:sz w:val="16"/>
                <w:szCs w:val="16"/>
                <w:shd w:val="nil" w:color="auto" w:fill="auto"/>
                <w:rtl w:val="0"/>
                <w:lang w:val="en-US"/>
                <w14:textOutline w14:w="12700" w14:cap="flat">
                  <w14:noFill/>
                  <w14:miter w14:lim="400000"/>
                </w14:textOutline>
              </w:rPr>
              <w:t>Imprecise predictive coding</w:t>
            </w:r>
          </w:p>
        </w:tc>
      </w:tr>
    </w:tbl>
    <w:p>
      <w:pPr>
        <w:pStyle w:val="Default"/>
        <w:widowControl w:val="0"/>
        <w:suppressAutoHyphens w:val="1"/>
        <w:spacing w:before="0" w:after="281" w:line="480" w:lineRule="auto"/>
        <w:ind w:left="108" w:hanging="108"/>
        <w:rPr>
          <w:rFonts w:ascii="Times Roman" w:cs="Times Roman" w:hAnsi="Times Roman" w:eastAsia="Times Roman"/>
          <w:b w:val="1"/>
          <w:bCs w:val="1"/>
          <w:sz w:val="28"/>
          <w:szCs w:val="28"/>
          <w:lang w:val="en-US"/>
        </w:rPr>
      </w:pPr>
    </w:p>
    <w:p>
      <w:pPr>
        <w:pStyle w:val="Default"/>
        <w:suppressAutoHyphens w:val="1"/>
        <w:spacing w:before="0" w:after="240" w:line="480" w:lineRule="auto"/>
        <w:rPr>
          <w:rFonts w:ascii="Times Roman" w:cs="Times Roman" w:hAnsi="Times Roman" w:eastAsia="Times Roman"/>
        </w:rPr>
      </w:pP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The methodological convergence across these paradigms demonstrates the robustness of the corollary discharge framework. Regardless of the modality</w:t>
      </w:r>
      <w:r>
        <w:rPr>
          <w:rFonts w:ascii="Times Roman" w:hAnsi="Times Roman" w:hint="default"/>
          <w:rtl w:val="0"/>
          <w:lang w:val="en-US"/>
        </w:rPr>
        <w:t>—</w:t>
      </w:r>
      <w:r>
        <w:rPr>
          <w:rFonts w:ascii="Times Roman" w:hAnsi="Times Roman"/>
          <w:rtl w:val="0"/>
          <w:lang w:val="en-US"/>
        </w:rPr>
        <w:t>electrophysiological, hemodynamic, or computational</w:t>
      </w:r>
      <w:r>
        <w:rPr>
          <w:rFonts w:ascii="Times Roman" w:hAnsi="Times Roman" w:hint="default"/>
          <w:rtl w:val="0"/>
          <w:lang w:val="en-US"/>
        </w:rPr>
        <w:t>—</w:t>
      </w:r>
      <w:r>
        <w:rPr>
          <w:rFonts w:ascii="Times Roman" w:hAnsi="Times Roman"/>
          <w:rtl w:val="0"/>
          <w:lang w:val="en-US"/>
        </w:rPr>
        <w:t xml:space="preserve">the same principle emerges: </w:t>
      </w:r>
      <w:r>
        <w:rPr>
          <w:rFonts w:ascii="Times Roman" w:hAnsi="Times Roman"/>
          <w:b w:val="1"/>
          <w:bCs w:val="1"/>
          <w:rtl w:val="0"/>
          <w:lang w:val="en-US"/>
        </w:rPr>
        <w:t>a temporal and informational disconnect between action prediction and sensory feedback.</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Limitations and Future Methodological Directions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Despite remarkable progress, challenges remain. EEG lacks spatial specificity; fMRI lacks temporal precision. Combining modalities through </w:t>
      </w:r>
      <w:r>
        <w:rPr>
          <w:rFonts w:ascii="Times Roman" w:hAnsi="Times Roman"/>
          <w:b w:val="1"/>
          <w:bCs w:val="1"/>
          <w:rtl w:val="0"/>
          <w:lang w:val="it-IT"/>
        </w:rPr>
        <w:t>multimodal integration</w:t>
      </w:r>
      <w:r>
        <w:rPr>
          <w:rFonts w:ascii="Times Roman" w:hAnsi="Times Roman" w:hint="default"/>
          <w:rtl w:val="0"/>
          <w:lang w:val="en-US"/>
        </w:rPr>
        <w:t>—</w:t>
      </w:r>
      <w:r>
        <w:rPr>
          <w:rFonts w:ascii="Times Roman" w:hAnsi="Times Roman"/>
          <w:rtl w:val="0"/>
          <w:lang w:val="en-US"/>
        </w:rPr>
        <w:t>as in the ISIS paradigm</w:t>
      </w:r>
      <w:r>
        <w:rPr>
          <w:rFonts w:ascii="Times Roman" w:hAnsi="Times Roman" w:hint="default"/>
          <w:rtl w:val="0"/>
          <w:lang w:val="en-US"/>
        </w:rPr>
        <w:t>—</w:t>
      </w:r>
      <w:r>
        <w:rPr>
          <w:rFonts w:ascii="Times Roman" w:hAnsi="Times Roman"/>
          <w:rtl w:val="0"/>
          <w:lang w:val="en-US"/>
        </w:rPr>
        <w:t xml:space="preserve">offers the most promise for future research. Moreover, most studies focus on auditory hallucinations, but similar mechanisms likely underlie </w:t>
      </w:r>
      <w:r>
        <w:rPr>
          <w:rFonts w:ascii="Times Roman" w:hAnsi="Times Roman"/>
          <w:b w:val="1"/>
          <w:bCs w:val="1"/>
          <w:rtl w:val="0"/>
          <w:lang w:val="en-US"/>
        </w:rPr>
        <w:t>somatic passivity phenomena</w:t>
      </w:r>
      <w:r>
        <w:rPr>
          <w:rFonts w:ascii="Times Roman" w:hAnsi="Times Roman"/>
          <w:rtl w:val="0"/>
          <w:lang w:val="en-US"/>
        </w:rPr>
        <w:t xml:space="preserve"> and </w:t>
      </w:r>
      <w:r>
        <w:rPr>
          <w:rFonts w:ascii="Times Roman" w:hAnsi="Times Roman"/>
          <w:b w:val="1"/>
          <w:bCs w:val="1"/>
          <w:rtl w:val="0"/>
          <w:lang w:val="en-US"/>
        </w:rPr>
        <w:t>delusions of control.</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Longitudinal and interventional studies will be essential to determine causality. If corollary discharge dysfunction precedes symptom onset, it could serve as a biomarker for early diagnosis and a target for neuromodulatory therapy.</w:t>
      </w:r>
    </w:p>
    <w:p>
      <w:pPr>
        <w:pStyle w:val="Default"/>
        <w:suppressAutoHyphens w:val="1"/>
        <w:spacing w:before="0" w:after="299" w:line="480" w:lineRule="auto"/>
        <w:rPr>
          <w:rFonts w:ascii="Times Roman" w:cs="Times Roman" w:hAnsi="Times Roman" w:eastAsia="Times Roman"/>
          <w:b w:val="1"/>
          <w:bCs w:val="1"/>
          <w:sz w:val="36"/>
          <w:szCs w:val="36"/>
          <w:lang w:val="en-US"/>
        </w:rPr>
      </w:pPr>
      <w:r>
        <w:rPr>
          <w:rFonts w:ascii="Times Roman" w:hAnsi="Times Roman"/>
          <w:b w:val="1"/>
          <w:bCs w:val="1"/>
          <w:sz w:val="36"/>
          <w:szCs w:val="36"/>
          <w:rtl w:val="0"/>
          <w:lang w:val="en-US"/>
        </w:rPr>
        <w:t>Discussion: Neural Correlates and Mechanistic Insights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Hierarchical Organization of Prediction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Neuroimaging and electrophysiological results converge on a hierarchical predictive system extending from the prefrontal cortex through the superior temporal gyrus (STG). The </w:t>
      </w:r>
      <w:r>
        <w:rPr>
          <w:rFonts w:ascii="Times Roman" w:hAnsi="Times Roman"/>
          <w:b w:val="1"/>
          <w:bCs w:val="1"/>
          <w:rtl w:val="0"/>
          <w:lang w:val="en-US"/>
        </w:rPr>
        <w:t>supplementary motor area</w:t>
      </w:r>
      <w:r>
        <w:rPr>
          <w:rFonts w:ascii="Times Roman" w:hAnsi="Times Roman"/>
          <w:rtl w:val="0"/>
          <w:lang w:val="en-US"/>
        </w:rPr>
        <w:t xml:space="preserve"> initiates internal speech commands, the </w:t>
      </w:r>
      <w:r>
        <w:rPr>
          <w:rFonts w:ascii="Times Roman" w:hAnsi="Times Roman"/>
          <w:b w:val="1"/>
          <w:bCs w:val="1"/>
          <w:rtl w:val="0"/>
          <w:lang w:val="en-US"/>
        </w:rPr>
        <w:t>inferior frontal gyrus (Broca</w:t>
      </w:r>
      <w:r>
        <w:rPr>
          <w:rFonts w:ascii="Arial Unicode MS" w:hAnsi="Arial Unicode MS" w:hint="default"/>
          <w:rtl w:val="0"/>
          <w:lang w:val="de-DE"/>
        </w:rPr>
        <w:t>’</w:t>
      </w:r>
      <w:r>
        <w:rPr>
          <w:rFonts w:ascii="Times Roman" w:hAnsi="Times Roman"/>
          <w:b w:val="1"/>
          <w:bCs w:val="1"/>
          <w:rtl w:val="0"/>
          <w:lang w:val="de-DE"/>
        </w:rPr>
        <w:t>s)</w:t>
      </w:r>
      <w:r>
        <w:rPr>
          <w:rFonts w:ascii="Times Roman" w:hAnsi="Times Roman"/>
          <w:rtl w:val="0"/>
          <w:lang w:val="en-US"/>
        </w:rPr>
        <w:t xml:space="preserve"> constructs articulatory plans, and the </w:t>
      </w:r>
      <w:r>
        <w:rPr>
          <w:rFonts w:ascii="Times Roman" w:hAnsi="Times Roman"/>
          <w:b w:val="1"/>
          <w:bCs w:val="1"/>
          <w:rtl w:val="0"/>
          <w:lang w:val="de-DE"/>
        </w:rPr>
        <w:t>STG</w:t>
      </w:r>
      <w:r>
        <w:rPr>
          <w:rFonts w:ascii="Times Roman" w:hAnsi="Times Roman"/>
          <w:rtl w:val="0"/>
          <w:lang w:val="en-US"/>
        </w:rPr>
        <w:t xml:space="preserve"> evaluates predicted sensory consequences. Corollary discharge links these tiers so that efference copies generated in motor regions reach auditory areas within tens of milliseconds. When conduction delays or desynchronization occur</w:t>
      </w:r>
      <w:r>
        <w:rPr>
          <w:rFonts w:ascii="Times Roman" w:hAnsi="Times Roman" w:hint="default"/>
          <w:rtl w:val="0"/>
          <w:lang w:val="en-US"/>
        </w:rPr>
        <w:t>—</w:t>
      </w:r>
      <w:r>
        <w:rPr>
          <w:rFonts w:ascii="Times Roman" w:hAnsi="Times Roman"/>
          <w:rtl w:val="0"/>
          <w:lang w:val="en-US"/>
        </w:rPr>
        <w:t xml:space="preserve">particularly along the </w:t>
      </w:r>
      <w:r>
        <w:rPr>
          <w:rFonts w:ascii="Times Roman" w:hAnsi="Times Roman"/>
          <w:b w:val="1"/>
          <w:bCs w:val="1"/>
          <w:rtl w:val="0"/>
          <w:lang w:val="de-DE"/>
        </w:rPr>
        <w:t>arcuate fasciculus</w:t>
      </w:r>
      <w:r>
        <w:rPr>
          <w:rFonts w:ascii="Times Roman" w:hAnsi="Times Roman" w:hint="default"/>
          <w:rtl w:val="0"/>
          <w:lang w:val="en-US"/>
        </w:rPr>
        <w:t>—</w:t>
      </w:r>
      <w:r>
        <w:rPr>
          <w:rFonts w:ascii="Times Roman" w:hAnsi="Times Roman"/>
          <w:rtl w:val="0"/>
          <w:lang w:val="en-US"/>
        </w:rPr>
        <w:t>auditory neurons receive unmatched input and misinterpret self-generated speech as external.</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Timing and Synchronization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Healthy corollary discharge depends on precise oscillatory synchrony. </w:t>
      </w:r>
      <w:r>
        <w:rPr>
          <w:rFonts w:ascii="Times Roman" w:hAnsi="Times Roman"/>
          <w:b w:val="1"/>
          <w:bCs w:val="1"/>
          <w:rtl w:val="0"/>
          <w:lang w:val="nl-NL"/>
        </w:rPr>
        <w:t>Gamma-band (30</w:t>
      </w:r>
      <w:r>
        <w:rPr>
          <w:rFonts w:ascii="Times Roman" w:hAnsi="Times Roman" w:hint="default"/>
          <w:b w:val="1"/>
          <w:bCs w:val="1"/>
          <w:rtl w:val="0"/>
          <w:lang w:val="de-DE"/>
        </w:rPr>
        <w:t>–</w:t>
      </w:r>
      <w:r>
        <w:rPr>
          <w:rFonts w:ascii="Times Roman" w:hAnsi="Times Roman"/>
          <w:b w:val="1"/>
          <w:bCs w:val="1"/>
          <w:rtl w:val="0"/>
          <w:lang w:val="de-DE"/>
        </w:rPr>
        <w:t>80 Hz)</w:t>
      </w:r>
      <w:r>
        <w:rPr>
          <w:rFonts w:ascii="Times Roman" w:hAnsi="Times Roman"/>
          <w:rtl w:val="0"/>
          <w:lang w:val="en-US"/>
        </w:rPr>
        <w:t xml:space="preserve"> rhythms coordinate top-down prediction, while </w:t>
      </w:r>
      <w:r>
        <w:rPr>
          <w:rFonts w:ascii="Times Roman" w:hAnsi="Times Roman"/>
          <w:b w:val="1"/>
          <w:bCs w:val="1"/>
          <w:rtl w:val="0"/>
          <w:lang w:val="de-DE"/>
        </w:rPr>
        <w:t>beta (13</w:t>
      </w:r>
      <w:r>
        <w:rPr>
          <w:rFonts w:ascii="Times Roman" w:hAnsi="Times Roman" w:hint="default"/>
          <w:b w:val="1"/>
          <w:bCs w:val="1"/>
          <w:rtl w:val="0"/>
          <w:lang w:val="de-DE"/>
        </w:rPr>
        <w:t>–</w:t>
      </w:r>
      <w:r>
        <w:rPr>
          <w:rFonts w:ascii="Times Roman" w:hAnsi="Times Roman"/>
          <w:b w:val="1"/>
          <w:bCs w:val="1"/>
          <w:rtl w:val="0"/>
          <w:lang w:val="de-DE"/>
        </w:rPr>
        <w:t>30 Hz)</w:t>
      </w:r>
      <w:r>
        <w:rPr>
          <w:rFonts w:ascii="Times Roman" w:hAnsi="Times Roman"/>
          <w:rtl w:val="0"/>
          <w:lang w:val="en-US"/>
        </w:rPr>
        <w:t xml:space="preserve"> and </w:t>
      </w:r>
      <w:r>
        <w:rPr>
          <w:rFonts w:ascii="Times Roman" w:hAnsi="Times Roman"/>
          <w:b w:val="1"/>
          <w:bCs w:val="1"/>
          <w:rtl w:val="0"/>
          <w:lang w:val="en-US"/>
        </w:rPr>
        <w:t>theta (4</w:t>
      </w:r>
      <w:r>
        <w:rPr>
          <w:rFonts w:ascii="Times Roman" w:hAnsi="Times Roman" w:hint="default"/>
          <w:b w:val="1"/>
          <w:bCs w:val="1"/>
          <w:rtl w:val="0"/>
          <w:lang w:val="de-DE"/>
        </w:rPr>
        <w:t>–</w:t>
      </w:r>
      <w:r>
        <w:rPr>
          <w:rFonts w:ascii="Times Roman" w:hAnsi="Times Roman"/>
          <w:b w:val="1"/>
          <w:bCs w:val="1"/>
          <w:rtl w:val="0"/>
          <w:lang w:val="de-DE"/>
        </w:rPr>
        <w:t>8 Hz)</w:t>
      </w:r>
      <w:r>
        <w:rPr>
          <w:rFonts w:ascii="Times Roman" w:hAnsi="Times Roman"/>
          <w:rtl w:val="0"/>
          <w:lang w:val="en-US"/>
        </w:rPr>
        <w:t xml:space="preserve"> support motor</w:t>
      </w:r>
      <w:r>
        <w:rPr>
          <w:rFonts w:ascii="Times Roman" w:hAnsi="Times Roman" w:hint="default"/>
          <w:rtl w:val="0"/>
          <w:lang w:val="de-DE"/>
        </w:rPr>
        <w:t>–</w:t>
      </w:r>
      <w:r>
        <w:rPr>
          <w:rFonts w:ascii="Times Roman" w:hAnsi="Times Roman"/>
          <w:rtl w:val="0"/>
          <w:lang w:val="en-US"/>
        </w:rPr>
        <w:t>sensory integration. Schizophrenia studies reveal reduced gamma coherence and phase-locking between Broca</w:t>
      </w:r>
      <w:r>
        <w:rPr>
          <w:rFonts w:ascii="Arial Unicode MS" w:hAnsi="Arial Unicode MS" w:hint="default"/>
          <w:rtl w:val="0"/>
          <w:lang w:val="de-DE"/>
        </w:rPr>
        <w:t>’</w:t>
      </w:r>
      <w:r>
        <w:rPr>
          <w:rFonts w:ascii="Times Roman" w:hAnsi="Times Roman"/>
          <w:rtl w:val="0"/>
          <w:lang w:val="en-US"/>
        </w:rPr>
        <w:t>s and STG during speech imagery (Ford &amp; Mathalon, 2019). These micro-temporal deficits mirror macro-level symptoms: the longer the neural delay, the more alien the perceived voice.</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Neurochemical Underpinnings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Dopamine modulates precision weighting of prediction errors. Hyperdopaminergia in mesolimbic circuits increases the salience of unpredicted stimuli, effectively </w:t>
      </w:r>
      <w:r>
        <w:rPr>
          <w:rFonts w:ascii="Times Roman" w:hAnsi="Times Roman"/>
          <w:b w:val="1"/>
          <w:bCs w:val="1"/>
          <w:rtl w:val="0"/>
          <w:lang w:val="en-US"/>
        </w:rPr>
        <w:t>amplifying internal noise</w:t>
      </w:r>
      <w:r>
        <w:rPr>
          <w:rFonts w:ascii="Times Roman" w:hAnsi="Times Roman"/>
          <w:rtl w:val="0"/>
          <w:lang w:val="en-US"/>
        </w:rPr>
        <w:t>. Glutamatergic NMDA-receptor dysfunction further disrupts timing by impairing cortical inhibition. The combined result is a brain unable to dampen its own sensory forecasts</w:t>
      </w:r>
      <w:r>
        <w:rPr>
          <w:rFonts w:ascii="Times Roman" w:hAnsi="Times Roman" w:hint="default"/>
          <w:rtl w:val="0"/>
          <w:lang w:val="en-US"/>
        </w:rPr>
        <w:t>—</w:t>
      </w:r>
      <w:r>
        <w:rPr>
          <w:rFonts w:ascii="Times Roman" w:hAnsi="Times Roman"/>
          <w:rtl w:val="0"/>
          <w:lang w:val="en-US"/>
        </w:rPr>
        <w:t>each internally generated sound becomes startlingly novel.</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Integration With Predictive Coding</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de-DE"/>
        </w:rPr>
        <w:t>Friston</w:t>
      </w:r>
      <w:r>
        <w:rPr>
          <w:rFonts w:ascii="Arial Unicode MS" w:hAnsi="Arial Unicode MS" w:hint="default"/>
          <w:rtl w:val="0"/>
          <w:lang w:val="de-DE"/>
        </w:rPr>
        <w:t>’</w:t>
      </w:r>
      <w:r>
        <w:rPr>
          <w:rFonts w:ascii="Times Roman" w:hAnsi="Times Roman"/>
          <w:rtl w:val="0"/>
          <w:lang w:val="en-US"/>
        </w:rPr>
        <w:t xml:space="preserve">s (2010) free-energy principle frames corollary discharge failure as a special case of predictive imbalance. In this schema, auditory hallucinations arise when top-down predictions lose precision relative to bottom-up input. Computational models (Adams et al., 2013) reproduce this pattern by reducing prior precision, yielding spontaneous </w:t>
      </w:r>
      <w:r>
        <w:rPr>
          <w:rFonts w:ascii="Arial Unicode MS" w:hAnsi="Arial Unicode MS" w:hint="default"/>
          <w:rtl w:val="1"/>
          <w:lang w:val="ar-SA" w:bidi="ar-SA"/>
        </w:rPr>
        <w:t>“</w:t>
      </w:r>
      <w:r>
        <w:rPr>
          <w:rFonts w:ascii="Times Roman" w:hAnsi="Times Roman"/>
          <w:rtl w:val="0"/>
          <w:lang w:val="en-US"/>
        </w:rPr>
        <w:t>voices</w:t>
      </w:r>
      <w:r>
        <w:rPr>
          <w:rFonts w:ascii="Times Roman" w:hAnsi="Times Roman" w:hint="default"/>
          <w:rtl w:val="0"/>
          <w:lang w:val="de-DE"/>
        </w:rPr>
        <w:t xml:space="preserve">” </w:t>
      </w:r>
      <w:r>
        <w:rPr>
          <w:rFonts w:ascii="Times Roman" w:hAnsi="Times Roman"/>
          <w:rtl w:val="0"/>
          <w:lang w:val="en-US"/>
        </w:rPr>
        <w:t>within simulated neural networks. Thus, the corollary discharge mechanism operationalizes predictive coding in the auditory domain.</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Developmental and Structural Considerations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Diffusion-tensor imaging reveals decreased fractional anisotropy in the </w:t>
      </w:r>
      <w:r>
        <w:rPr>
          <w:rFonts w:ascii="Times Roman" w:hAnsi="Times Roman"/>
          <w:b w:val="1"/>
          <w:bCs w:val="1"/>
          <w:rtl w:val="0"/>
          <w:lang w:val="de-DE"/>
        </w:rPr>
        <w:t>arcuate fasciculus</w:t>
      </w:r>
      <w:r>
        <w:rPr>
          <w:rFonts w:ascii="Times Roman" w:hAnsi="Times Roman"/>
          <w:rtl w:val="0"/>
          <w:lang w:val="en-US"/>
        </w:rPr>
        <w:t xml:space="preserve"> and </w:t>
      </w:r>
      <w:r>
        <w:rPr>
          <w:rFonts w:ascii="Times Roman" w:hAnsi="Times Roman"/>
          <w:b w:val="1"/>
          <w:bCs w:val="1"/>
          <w:rtl w:val="0"/>
          <w:lang w:val="it-IT"/>
        </w:rPr>
        <w:t>uncinate fasciculus</w:t>
      </w:r>
      <w:r>
        <w:rPr>
          <w:rFonts w:ascii="Times Roman" w:hAnsi="Times Roman"/>
          <w:rtl w:val="0"/>
          <w:lang w:val="en-US"/>
        </w:rPr>
        <w:t>among patients with hallucinations, indicating white-matter disorganization that may predate illness onset. Adolescent myelination trajectories suggest that delayed maturation of these tracts could impair the establishment of stable self-monitoring loops, offering a developmental window for early intervention.</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Mechanistic Synthesis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When viewed together, electrophysiological, hemodynamic, and structural data outline a coherent mechanism:</w:t>
      </w:r>
    </w:p>
    <w:p>
      <w:pPr>
        <w:pStyle w:val="Default"/>
        <w:numPr>
          <w:ilvl w:val="0"/>
          <w:numId w:val="7"/>
        </w:numPr>
        <w:suppressAutoHyphens w:val="1"/>
        <w:bidi w:val="0"/>
        <w:spacing w:before="0" w:after="240" w:line="480" w:lineRule="auto"/>
        <w:ind w:right="0"/>
        <w:jc w:val="left"/>
        <w:rPr>
          <w:rFonts w:ascii="Times Roman" w:hAnsi="Times Roman"/>
          <w:rtl w:val="0"/>
          <w:lang w:val="en-US"/>
        </w:rPr>
      </w:pPr>
      <w:r>
        <w:rPr>
          <w:rFonts w:ascii="Times Roman" w:hAnsi="Times Roman"/>
          <w:b w:val="1"/>
          <w:bCs w:val="1"/>
          <w:rtl w:val="0"/>
          <w:lang w:val="en-US"/>
        </w:rPr>
        <w:t>Initiation:</w:t>
      </w:r>
      <w:r>
        <w:rPr>
          <w:rFonts w:ascii="Times Roman" w:hAnsi="Times Roman"/>
          <w:rtl w:val="0"/>
          <w:lang w:val="en-US"/>
        </w:rPr>
        <w:t xml:space="preserve"> Inner-speech command originates in SMA/Broca</w:t>
      </w:r>
      <w:r>
        <w:rPr>
          <w:rFonts w:ascii="Arial Unicode MS" w:hAnsi="Arial Unicode MS" w:hint="default"/>
          <w:rtl w:val="0"/>
          <w:lang w:val="de-DE"/>
        </w:rPr>
        <w:t>’</w:t>
      </w:r>
      <w:r>
        <w:rPr>
          <w:rFonts w:ascii="Times Roman" w:hAnsi="Times Roman"/>
          <w:rtl w:val="0"/>
          <w:lang w:val="en-US"/>
        </w:rPr>
        <w:t>s area.</w:t>
      </w:r>
    </w:p>
    <w:p>
      <w:pPr>
        <w:pStyle w:val="Default"/>
        <w:numPr>
          <w:ilvl w:val="0"/>
          <w:numId w:val="6"/>
        </w:numPr>
        <w:suppressAutoHyphens w:val="1"/>
        <w:bidi w:val="0"/>
        <w:spacing w:before="0" w:after="240" w:line="480" w:lineRule="auto"/>
        <w:ind w:right="0"/>
        <w:jc w:val="left"/>
        <w:rPr>
          <w:rFonts w:ascii="Times Roman" w:hAnsi="Times Roman"/>
          <w:rtl w:val="0"/>
          <w:lang w:val="en-US"/>
        </w:rPr>
      </w:pPr>
      <w:r>
        <w:rPr>
          <w:rFonts w:ascii="Times Roman" w:hAnsi="Times Roman"/>
          <w:b w:val="1"/>
          <w:bCs w:val="1"/>
          <w:rtl w:val="0"/>
          <w:lang w:val="en-US"/>
        </w:rPr>
        <w:t>Prediction:</w:t>
      </w:r>
      <w:r>
        <w:rPr>
          <w:rFonts w:ascii="Times Roman" w:hAnsi="Times Roman"/>
          <w:rtl w:val="0"/>
          <w:lang w:val="en-US"/>
        </w:rPr>
        <w:t xml:space="preserve"> Efference copy sent via arcuate fasciculus to auditory cortex.</w:t>
      </w:r>
    </w:p>
    <w:p>
      <w:pPr>
        <w:pStyle w:val="Default"/>
        <w:numPr>
          <w:ilvl w:val="0"/>
          <w:numId w:val="6"/>
        </w:numPr>
        <w:suppressAutoHyphens w:val="1"/>
        <w:bidi w:val="0"/>
        <w:spacing w:before="0" w:after="240" w:line="480" w:lineRule="auto"/>
        <w:ind w:right="0"/>
        <w:jc w:val="left"/>
        <w:rPr>
          <w:rFonts w:ascii="Times Roman" w:hAnsi="Times Roman"/>
          <w:rtl w:val="0"/>
          <w:lang w:val="en-US"/>
        </w:rPr>
      </w:pPr>
      <w:r>
        <w:rPr>
          <w:rFonts w:ascii="Times Roman" w:hAnsi="Times Roman"/>
          <w:b w:val="1"/>
          <w:bCs w:val="1"/>
          <w:rtl w:val="0"/>
          <w:lang w:val="en-US"/>
        </w:rPr>
        <w:t>Comparison:</w:t>
      </w:r>
      <w:r>
        <w:rPr>
          <w:rFonts w:ascii="Times Roman" w:hAnsi="Times Roman"/>
          <w:rtl w:val="0"/>
          <w:lang w:val="en-US"/>
        </w:rPr>
        <w:t xml:space="preserve"> STG matches predicted and actual sensory feedback.</w:t>
      </w:r>
    </w:p>
    <w:p>
      <w:pPr>
        <w:pStyle w:val="Default"/>
        <w:numPr>
          <w:ilvl w:val="0"/>
          <w:numId w:val="6"/>
        </w:numPr>
        <w:suppressAutoHyphens w:val="1"/>
        <w:bidi w:val="0"/>
        <w:spacing w:before="0" w:after="240" w:line="480" w:lineRule="auto"/>
        <w:ind w:right="0"/>
        <w:jc w:val="left"/>
        <w:rPr>
          <w:rFonts w:ascii="Times Roman" w:hAnsi="Times Roman"/>
          <w:rtl w:val="0"/>
          <w:lang w:val="it-IT"/>
        </w:rPr>
      </w:pPr>
      <w:r>
        <w:rPr>
          <w:rFonts w:ascii="Times Roman" w:hAnsi="Times Roman"/>
          <w:b w:val="1"/>
          <w:bCs w:val="1"/>
          <w:rtl w:val="0"/>
          <w:lang w:val="it-IT"/>
        </w:rPr>
        <w:t>Attenuation:</w:t>
      </w:r>
      <w:r>
        <w:rPr>
          <w:rFonts w:ascii="Times Roman" w:hAnsi="Times Roman"/>
          <w:rtl w:val="0"/>
          <w:lang w:val="en-US"/>
        </w:rPr>
        <w:t xml:space="preserve"> If match occurs </w:t>
      </w:r>
      <w:r>
        <w:rPr>
          <w:rFonts w:ascii="Arial Unicode MS" w:hAnsi="Arial Unicode MS" w:hint="default"/>
          <w:rtl w:val="0"/>
          <w:lang w:val="de-DE"/>
        </w:rPr>
        <w:t>→</w:t>
      </w:r>
      <w:r>
        <w:rPr>
          <w:rFonts w:ascii="Times Roman" w:hAnsi="Times Roman"/>
          <w:rtl w:val="0"/>
          <w:lang w:val="de-DE"/>
        </w:rPr>
        <w:t xml:space="preserve"> </w:t>
      </w:r>
      <w:r>
        <w:rPr>
          <w:rFonts w:ascii="Times Roman" w:hAnsi="Times Roman"/>
          <w:rtl w:val="0"/>
          <w:lang w:val="en-US"/>
        </w:rPr>
        <w:t xml:space="preserve">suppression; if mismatch </w:t>
      </w:r>
      <w:r>
        <w:rPr>
          <w:rFonts w:ascii="Arial Unicode MS" w:hAnsi="Arial Unicode MS" w:hint="default"/>
          <w:rtl w:val="0"/>
          <w:lang w:val="de-DE"/>
        </w:rPr>
        <w:t>→</w:t>
      </w:r>
      <w:r>
        <w:rPr>
          <w:rFonts w:ascii="Times Roman" w:hAnsi="Times Roman"/>
          <w:rtl w:val="0"/>
          <w:lang w:val="de-DE"/>
        </w:rPr>
        <w:t xml:space="preserve"> </w:t>
      </w:r>
      <w:r>
        <w:rPr>
          <w:rFonts w:ascii="Times Roman" w:hAnsi="Times Roman"/>
          <w:rtl w:val="0"/>
          <w:lang w:val="en-US"/>
        </w:rPr>
        <w:t>perceived externality.</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In schizophrenia, disrupted connectivity or temporal jitter at any step transforms prediction into surprise. The mind, seeking causal coherence, externalizes the anomaly as an autonomous voice.</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Beyond Audition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Corollary-discharge dysfunction may generalize beyond hearing. Similar efference-copy failures explain </w:t>
      </w:r>
      <w:r>
        <w:rPr>
          <w:rFonts w:ascii="Times Roman" w:hAnsi="Times Roman"/>
          <w:b w:val="1"/>
          <w:bCs w:val="1"/>
          <w:rtl w:val="0"/>
          <w:lang w:val="en-US"/>
        </w:rPr>
        <w:t>delusions of control</w:t>
      </w:r>
      <w:r>
        <w:rPr>
          <w:rFonts w:ascii="Times Roman" w:hAnsi="Times Roman"/>
          <w:rtl w:val="0"/>
          <w:lang w:val="en-US"/>
        </w:rPr>
        <w:t xml:space="preserve"> in motor behavior and </w:t>
      </w:r>
      <w:r>
        <w:rPr>
          <w:rFonts w:ascii="Times Roman" w:hAnsi="Times Roman"/>
          <w:b w:val="1"/>
          <w:bCs w:val="1"/>
          <w:rtl w:val="0"/>
          <w:lang w:val="en-US"/>
        </w:rPr>
        <w:t>somatic passivity</w:t>
      </w:r>
      <w:r>
        <w:rPr>
          <w:rFonts w:ascii="Times Roman" w:hAnsi="Times Roman"/>
          <w:rtl w:val="0"/>
          <w:lang w:val="en-US"/>
        </w:rPr>
        <w:t xml:space="preserve"> experiences. This cross-modal consistency reinforces that schizophrenia</w:t>
      </w:r>
      <w:r>
        <w:rPr>
          <w:rFonts w:ascii="Arial Unicode MS" w:hAnsi="Arial Unicode MS" w:hint="default"/>
          <w:rtl w:val="0"/>
          <w:lang w:val="de-DE"/>
        </w:rPr>
        <w:t>’</w:t>
      </w:r>
      <w:r>
        <w:rPr>
          <w:rFonts w:ascii="Times Roman" w:hAnsi="Times Roman"/>
          <w:rtl w:val="0"/>
          <w:lang w:val="en-US"/>
        </w:rPr>
        <w:t>s core disturbance lies not in specific sensory organs but in the architecture of self-prediction itself.</w:t>
      </w:r>
    </w:p>
    <w:p>
      <w:pPr>
        <w:pStyle w:val="Default"/>
        <w:suppressAutoHyphens w:val="1"/>
        <w:spacing w:before="0" w:after="299" w:line="480" w:lineRule="auto"/>
        <w:rPr>
          <w:rFonts w:ascii="Times Roman" w:cs="Times Roman" w:hAnsi="Times Roman" w:eastAsia="Times Roman"/>
          <w:b w:val="1"/>
          <w:bCs w:val="1"/>
          <w:sz w:val="36"/>
          <w:szCs w:val="36"/>
          <w:lang w:val="en-US"/>
        </w:rPr>
      </w:pPr>
      <w:r>
        <w:rPr>
          <w:rFonts w:ascii="Times Roman" w:hAnsi="Times Roman"/>
          <w:b w:val="1"/>
          <w:bCs w:val="1"/>
          <w:sz w:val="36"/>
          <w:szCs w:val="36"/>
          <w:rtl w:val="0"/>
          <w:lang w:val="en-US"/>
        </w:rPr>
        <w:t>Clinical and Counseling Implications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Redefining the Nature of Hallucinations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The confirmation of the corollary discharge hypothesis compels a paradigm shift in how clinicians conceptualize auditory-verbal hallucinations (AVH). Rather than interpreting voices purely as irrational or psychotic symptoms, they can be reframed as </w:t>
      </w:r>
      <w:r>
        <w:rPr>
          <w:rFonts w:ascii="Times Roman" w:hAnsi="Times Roman"/>
          <w:b w:val="1"/>
          <w:bCs w:val="1"/>
          <w:rtl w:val="0"/>
          <w:lang w:val="en-US"/>
        </w:rPr>
        <w:t>predictive errors in the self-monitoring system</w:t>
      </w:r>
      <w:r>
        <w:rPr>
          <w:rFonts w:ascii="Times Roman" w:hAnsi="Times Roman" w:hint="default"/>
          <w:rtl w:val="0"/>
          <w:lang w:val="en-US"/>
        </w:rPr>
        <w:t>—</w:t>
      </w:r>
      <w:r>
        <w:rPr>
          <w:rFonts w:ascii="Times Roman" w:hAnsi="Times Roman"/>
          <w:rtl w:val="0"/>
          <w:lang w:val="en-US"/>
        </w:rPr>
        <w:t xml:space="preserve">biologically explainable, yet experientially meaningful. This reframing restores dignity and agency to clients: their brains are not </w:t>
      </w:r>
      <w:r>
        <w:rPr>
          <w:rFonts w:ascii="Arial Unicode MS" w:hAnsi="Arial Unicode MS" w:hint="default"/>
          <w:rtl w:val="1"/>
          <w:lang w:val="ar-SA" w:bidi="ar-SA"/>
        </w:rPr>
        <w:t>“</w:t>
      </w:r>
      <w:r>
        <w:rPr>
          <w:rFonts w:ascii="Times Roman" w:hAnsi="Times Roman"/>
          <w:rtl w:val="0"/>
          <w:lang w:val="nl-NL"/>
        </w:rPr>
        <w:t>broken,</w:t>
      </w:r>
      <w:r>
        <w:rPr>
          <w:rFonts w:ascii="Times Roman" w:hAnsi="Times Roman" w:hint="default"/>
          <w:rtl w:val="0"/>
          <w:lang w:val="de-DE"/>
        </w:rPr>
        <w:t xml:space="preserve">” </w:t>
      </w:r>
      <w:r>
        <w:rPr>
          <w:rFonts w:ascii="Times Roman" w:hAnsi="Times Roman"/>
          <w:rtl w:val="0"/>
          <w:lang w:val="en-US"/>
        </w:rPr>
        <w:t xml:space="preserve">but </w:t>
      </w:r>
      <w:r>
        <w:rPr>
          <w:rFonts w:ascii="Times Roman" w:hAnsi="Times Roman"/>
          <w:i w:val="1"/>
          <w:iCs w:val="1"/>
          <w:rtl w:val="0"/>
          <w:lang w:val="en-US"/>
        </w:rPr>
        <w:t>miscommunicating with themselves</w:t>
      </w:r>
      <w:r>
        <w:rPr>
          <w:rFonts w:ascii="Times Roman" w:hAnsi="Times Roman"/>
          <w:rtl w:val="0"/>
          <w:lang w:val="de-DE"/>
        </w:rPr>
        <w:t>.</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Such a shift reduces stigma and aligns with trauma-informed care, which recognizes hallucinations as attempts by the brain to integrate disjointed inner experiences. This understanding fosters empathy, therapeutic alliance, and collaborative problem-solving rather than confrontation over the </w:t>
      </w:r>
      <w:r>
        <w:rPr>
          <w:rFonts w:ascii="Arial Unicode MS" w:hAnsi="Arial Unicode MS" w:hint="default"/>
          <w:rtl w:val="1"/>
          <w:lang w:val="ar-SA" w:bidi="ar-SA"/>
        </w:rPr>
        <w:t>“</w:t>
      </w:r>
      <w:r>
        <w:rPr>
          <w:rFonts w:ascii="Times Roman" w:hAnsi="Times Roman"/>
          <w:rtl w:val="0"/>
          <w:lang w:val="en-US"/>
        </w:rPr>
        <w:t>reality</w:t>
      </w:r>
      <w:r>
        <w:rPr>
          <w:rFonts w:ascii="Times Roman" w:hAnsi="Times Roman" w:hint="default"/>
          <w:rtl w:val="0"/>
          <w:lang w:val="de-DE"/>
        </w:rPr>
        <w:t xml:space="preserve">” </w:t>
      </w:r>
      <w:r>
        <w:rPr>
          <w:rFonts w:ascii="Times Roman" w:hAnsi="Times Roman"/>
          <w:rtl w:val="0"/>
          <w:lang w:val="en-US"/>
        </w:rPr>
        <w:t>of voices.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Integrating Neurobiological and Psychotherapeutic Approaches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Contemporary counseling must balance neurobiological insight with humanistic principles. While antipsychotic medication remains essential for many clients, it should be accompanied by </w:t>
      </w:r>
      <w:r>
        <w:rPr>
          <w:rFonts w:ascii="Times Roman" w:hAnsi="Times Roman"/>
          <w:b w:val="1"/>
          <w:bCs w:val="1"/>
          <w:rtl w:val="0"/>
          <w:lang w:val="en-US"/>
        </w:rPr>
        <w:t>psychoeducation</w:t>
      </w:r>
      <w:r>
        <w:rPr>
          <w:rFonts w:ascii="Times Roman" w:hAnsi="Times Roman"/>
          <w:rtl w:val="0"/>
          <w:lang w:val="en-US"/>
        </w:rPr>
        <w:t xml:space="preserve"> explaining predictive mechanisms in accessible language. Counselors can describe voices as </w:t>
      </w:r>
      <w:r>
        <w:rPr>
          <w:rFonts w:ascii="Arial Unicode MS" w:hAnsi="Arial Unicode MS" w:hint="default"/>
          <w:rtl w:val="1"/>
          <w:lang w:val="ar-SA" w:bidi="ar-SA"/>
        </w:rPr>
        <w:t>“</w:t>
      </w:r>
      <w:r>
        <w:rPr>
          <w:rFonts w:ascii="Times Roman" w:hAnsi="Times Roman"/>
          <w:rtl w:val="0"/>
          <w:lang w:val="en-US"/>
        </w:rPr>
        <w:t>echoes of the brain</w:t>
      </w:r>
      <w:r>
        <w:rPr>
          <w:rFonts w:ascii="Arial Unicode MS" w:hAnsi="Arial Unicode MS" w:hint="default"/>
          <w:rtl w:val="0"/>
          <w:lang w:val="de-DE"/>
        </w:rPr>
        <w:t>’</w:t>
      </w:r>
      <w:r>
        <w:rPr>
          <w:rFonts w:ascii="Times Roman" w:hAnsi="Times Roman"/>
          <w:rtl w:val="0"/>
          <w:lang w:val="nl-NL"/>
        </w:rPr>
        <w:t>s inner speech,</w:t>
      </w:r>
      <w:r>
        <w:rPr>
          <w:rFonts w:ascii="Times Roman" w:hAnsi="Times Roman" w:hint="default"/>
          <w:rtl w:val="0"/>
          <w:lang w:val="de-DE"/>
        </w:rPr>
        <w:t xml:space="preserve">” </w:t>
      </w:r>
      <w:r>
        <w:rPr>
          <w:rFonts w:ascii="Times Roman" w:hAnsi="Times Roman"/>
          <w:rtl w:val="0"/>
          <w:lang w:val="en-US"/>
        </w:rPr>
        <w:t>helping clients externalize blame and regain control.</w:t>
      </w:r>
    </w:p>
    <w:p>
      <w:pPr>
        <w:pStyle w:val="Default"/>
        <w:suppressAutoHyphens w:val="1"/>
        <w:spacing w:before="0" w:after="240" w:line="480" w:lineRule="auto"/>
        <w:rPr>
          <w:rFonts w:ascii="Times Roman" w:cs="Times Roman" w:hAnsi="Times Roman" w:eastAsia="Times Roman"/>
          <w:lang w:val="en-US"/>
        </w:rPr>
      </w:pPr>
      <w:r>
        <w:rPr>
          <w:rFonts w:ascii="Times Roman" w:hAnsi="Times Roman"/>
          <w:b w:val="1"/>
          <w:bCs w:val="1"/>
          <w:rtl w:val="0"/>
          <w:lang w:val="en-US"/>
        </w:rPr>
        <w:t>Cognitive Behavioral Therapy for Psychosis (CBTp)</w:t>
      </w:r>
      <w:r>
        <w:rPr>
          <w:rFonts w:ascii="Times Roman" w:hAnsi="Times Roman"/>
          <w:rtl w:val="0"/>
          <w:lang w:val="en-US"/>
        </w:rPr>
        <w:t xml:space="preserve"> already incorporates elements of self-monitoring training, encouraging clients to observe triggers and physiological states preceding hallucinations. Incorporating corollary discharge education enhances this by giving clients a physiological model: recognizing when internal dialogue may feel foreign because predictive timing falters.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Trauma and Dissociation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Trauma profoundly affects the corollary discharge system. Chronic hyperarousal disrupts temporal integration between sensory and motor systems, while dissociation fragments self-perception. Longden et al. (2012) found that trauma-related voices often arise from unintegrated self-states</w:t>
      </w:r>
      <w:r>
        <w:rPr>
          <w:rFonts w:ascii="Times Roman" w:hAnsi="Times Roman" w:hint="default"/>
          <w:rtl w:val="0"/>
          <w:lang w:val="en-US"/>
        </w:rPr>
        <w:t>—</w:t>
      </w:r>
      <w:r>
        <w:rPr>
          <w:rFonts w:ascii="Times Roman" w:hAnsi="Times Roman"/>
          <w:rtl w:val="0"/>
          <w:lang w:val="en-US"/>
        </w:rPr>
        <w:t>echoes of one</w:t>
      </w:r>
      <w:r>
        <w:rPr>
          <w:rFonts w:ascii="Arial Unicode MS" w:hAnsi="Arial Unicode MS" w:hint="default"/>
          <w:rtl w:val="0"/>
          <w:lang w:val="de-DE"/>
        </w:rPr>
        <w:t>’</w:t>
      </w:r>
      <w:r>
        <w:rPr>
          <w:rFonts w:ascii="Times Roman" w:hAnsi="Times Roman"/>
          <w:rtl w:val="0"/>
          <w:lang w:val="en-US"/>
        </w:rPr>
        <w:t>s own suppressed emotions.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Counselors working from this framework can use </w:t>
      </w:r>
      <w:r>
        <w:rPr>
          <w:rFonts w:ascii="Times Roman" w:hAnsi="Times Roman"/>
          <w:b w:val="1"/>
          <w:bCs w:val="1"/>
          <w:rtl w:val="0"/>
          <w:lang w:val="en-US"/>
        </w:rPr>
        <w:t>grounding and re-integration techniques</w:t>
      </w:r>
      <w:r>
        <w:rPr>
          <w:rFonts w:ascii="Times Roman" w:hAnsi="Times Roman" w:hint="default"/>
          <w:rtl w:val="0"/>
          <w:lang w:val="en-US"/>
        </w:rPr>
        <w:t>—</w:t>
      </w:r>
      <w:r>
        <w:rPr>
          <w:rFonts w:ascii="Times Roman" w:hAnsi="Times Roman"/>
          <w:rtl w:val="0"/>
          <w:lang w:val="en-US"/>
        </w:rPr>
        <w:t>such as mindfulness-based therapy, EMDR, or sensorimotor psychotherapy</w:t>
      </w:r>
      <w:r>
        <w:rPr>
          <w:rFonts w:ascii="Times Roman" w:hAnsi="Times Roman" w:hint="default"/>
          <w:rtl w:val="0"/>
          <w:lang w:val="en-US"/>
        </w:rPr>
        <w:t>—</w:t>
      </w:r>
      <w:r>
        <w:rPr>
          <w:rFonts w:ascii="Times Roman" w:hAnsi="Times Roman"/>
          <w:rtl w:val="0"/>
          <w:lang w:val="en-US"/>
        </w:rPr>
        <w:t xml:space="preserve">to restore continuity between internal states and sensory awareness. The goal is not voice elimination but </w:t>
      </w:r>
      <w:r>
        <w:rPr>
          <w:rFonts w:ascii="Times Roman" w:hAnsi="Times Roman"/>
          <w:b w:val="1"/>
          <w:bCs w:val="1"/>
          <w:rtl w:val="0"/>
          <w:lang w:val="en-US"/>
        </w:rPr>
        <w:t>voice contextualization</w:t>
      </w:r>
      <w:r>
        <w:rPr>
          <w:rFonts w:ascii="Times Roman" w:hAnsi="Times Roman"/>
          <w:rtl w:val="0"/>
          <w:lang w:val="en-US"/>
        </w:rPr>
        <w:t>: helping the client understand that voices are internally generated messages carrying emotional truth, not supernatural entities.</w:t>
      </w:r>
    </w:p>
    <w:p>
      <w:pPr>
        <w:pStyle w:val="Default"/>
        <w:suppressAutoHyphens w:val="1"/>
        <w:spacing w:before="0" w:after="281" w:line="480" w:lineRule="auto"/>
        <w:rPr>
          <w:rFonts w:ascii="Times Roman" w:cs="Times Roman" w:hAnsi="Times Roman" w:eastAsia="Times Roman"/>
          <w:b w:val="1"/>
          <w:bCs w:val="1"/>
          <w:sz w:val="28"/>
          <w:szCs w:val="28"/>
        </w:rPr>
      </w:pP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Ethical Considerations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The </w:t>
      </w:r>
      <w:r>
        <w:rPr>
          <w:rFonts w:ascii="Times Roman" w:hAnsi="Times Roman"/>
          <w:b w:val="1"/>
          <w:bCs w:val="1"/>
          <w:rtl w:val="0"/>
          <w:lang w:val="en-US"/>
        </w:rPr>
        <w:t>ACA Code of Ethics (2014)</w:t>
      </w:r>
      <w:r>
        <w:rPr>
          <w:rFonts w:ascii="Times Roman" w:hAnsi="Times Roman"/>
          <w:rtl w:val="0"/>
          <w:lang w:val="en-US"/>
        </w:rPr>
        <w:t xml:space="preserve"> emphasizes respect for client autonomy, nonmaleficence, and the integration of scientific evidence into practice. Discussing neurobiological theories like corollary discharge must therefore remain </w:t>
      </w:r>
      <w:r>
        <w:rPr>
          <w:rFonts w:ascii="Times Roman" w:hAnsi="Times Roman"/>
          <w:b w:val="1"/>
          <w:bCs w:val="1"/>
          <w:rtl w:val="0"/>
          <w:lang w:val="en-US"/>
        </w:rPr>
        <w:t>psychoeducational rather than prescriptive</w:t>
      </w:r>
      <w:r>
        <w:rPr>
          <w:rFonts w:ascii="Times Roman" w:hAnsi="Times Roman"/>
          <w:rtl w:val="0"/>
          <w:lang w:val="en-US"/>
        </w:rPr>
        <w:t>. Counselors must avoid reducing clients to neurochemical systems; the aim is empowerment, not determinism.</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Informed consent is vital when introducing neuroscientific explanations. Some clients may find biological framing validating; others may interpret it as pathologizing. The counselor</w:t>
      </w:r>
      <w:r>
        <w:rPr>
          <w:rFonts w:ascii="Arial Unicode MS" w:hAnsi="Arial Unicode MS" w:hint="default"/>
          <w:rtl w:val="0"/>
          <w:lang w:val="de-DE"/>
        </w:rPr>
        <w:t>’</w:t>
      </w:r>
      <w:r>
        <w:rPr>
          <w:rFonts w:ascii="Times Roman" w:hAnsi="Times Roman"/>
          <w:rtl w:val="0"/>
          <w:lang w:val="en-US"/>
        </w:rPr>
        <w:t>s ethical responsibility is to gauge readiness and tailor explanations to the client</w:t>
      </w:r>
      <w:r>
        <w:rPr>
          <w:rFonts w:ascii="Arial Unicode MS" w:hAnsi="Arial Unicode MS" w:hint="default"/>
          <w:rtl w:val="0"/>
          <w:lang w:val="de-DE"/>
        </w:rPr>
        <w:t>’</w:t>
      </w:r>
      <w:r>
        <w:rPr>
          <w:rFonts w:ascii="Times Roman" w:hAnsi="Times Roman"/>
          <w:rtl w:val="0"/>
          <w:lang w:val="en-US"/>
        </w:rPr>
        <w:t>s worldview, ensuring the narrative supports healing rather than alienation.</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Early Identification and Preventive Interventions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Understanding corollary discharge dysfunction offers new opportunities for early detection. Subtle anomalies in speech monitoring</w:t>
      </w:r>
      <w:r>
        <w:rPr>
          <w:rFonts w:ascii="Times Roman" w:hAnsi="Times Roman" w:hint="default"/>
          <w:rtl w:val="0"/>
          <w:lang w:val="en-US"/>
        </w:rPr>
        <w:t>—</w:t>
      </w:r>
      <w:r>
        <w:rPr>
          <w:rFonts w:ascii="Times Roman" w:hAnsi="Times Roman"/>
          <w:rtl w:val="0"/>
          <w:lang w:val="en-US"/>
        </w:rPr>
        <w:t>such as delayed feedback sensitivity or abnormal startle responses</w:t>
      </w:r>
      <w:r>
        <w:rPr>
          <w:rFonts w:ascii="Times Roman" w:hAnsi="Times Roman" w:hint="default"/>
          <w:rtl w:val="0"/>
          <w:lang w:val="en-US"/>
        </w:rPr>
        <w:t>—</w:t>
      </w:r>
      <w:r>
        <w:rPr>
          <w:rFonts w:ascii="Times Roman" w:hAnsi="Times Roman"/>
          <w:rtl w:val="0"/>
          <w:lang w:val="en-US"/>
        </w:rPr>
        <w:t xml:space="preserve">could serve as </w:t>
      </w:r>
      <w:r>
        <w:rPr>
          <w:rFonts w:ascii="Times Roman" w:hAnsi="Times Roman"/>
          <w:b w:val="1"/>
          <w:bCs w:val="1"/>
          <w:rtl w:val="0"/>
          <w:lang w:val="en-US"/>
        </w:rPr>
        <w:t>prodromal markers</w:t>
      </w:r>
      <w:r>
        <w:rPr>
          <w:rFonts w:ascii="Times Roman" w:hAnsi="Times Roman"/>
          <w:rtl w:val="0"/>
          <w:lang w:val="en-US"/>
        </w:rPr>
        <w:t xml:space="preserve"> for psychosis. Preventive counseling might incorporate:</w:t>
      </w:r>
    </w:p>
    <w:p>
      <w:pPr>
        <w:pStyle w:val="Default"/>
        <w:numPr>
          <w:ilvl w:val="0"/>
          <w:numId w:val="2"/>
        </w:numPr>
        <w:suppressAutoHyphens w:val="1"/>
        <w:bidi w:val="0"/>
        <w:spacing w:before="0" w:after="240" w:line="480" w:lineRule="auto"/>
        <w:ind w:right="0"/>
        <w:jc w:val="left"/>
        <w:rPr>
          <w:rFonts w:ascii="Times Roman" w:hAnsi="Times Roman"/>
          <w:rtl w:val="0"/>
          <w:lang w:val="it-IT"/>
        </w:rPr>
      </w:pPr>
      <w:r>
        <w:rPr>
          <w:rFonts w:ascii="Times Roman" w:hAnsi="Times Roman"/>
          <w:b w:val="1"/>
          <w:bCs w:val="1"/>
          <w:rtl w:val="0"/>
          <w:lang w:val="it-IT"/>
        </w:rPr>
        <w:t>Metacognitive training</w:t>
      </w:r>
      <w:r>
        <w:rPr>
          <w:rFonts w:ascii="Times Roman" w:hAnsi="Times Roman"/>
          <w:rtl w:val="0"/>
          <w:lang w:val="en-US"/>
        </w:rPr>
        <w:t xml:space="preserve"> to strengthen self-reflective awareness,</w:t>
      </w:r>
    </w:p>
    <w:p>
      <w:pPr>
        <w:pStyle w:val="Default"/>
        <w:numPr>
          <w:ilvl w:val="0"/>
          <w:numId w:val="2"/>
        </w:numPr>
        <w:suppressAutoHyphens w:val="1"/>
        <w:bidi w:val="0"/>
        <w:spacing w:before="0" w:after="240" w:line="480" w:lineRule="auto"/>
        <w:ind w:right="0"/>
        <w:jc w:val="left"/>
        <w:rPr>
          <w:rFonts w:ascii="Times Roman" w:hAnsi="Times Roman"/>
          <w:rtl w:val="0"/>
          <w:lang w:val="en-US"/>
        </w:rPr>
      </w:pPr>
      <w:r>
        <w:rPr>
          <w:rFonts w:ascii="Times Roman" w:hAnsi="Times Roman"/>
          <w:b w:val="1"/>
          <w:bCs w:val="1"/>
          <w:rtl w:val="0"/>
          <w:lang w:val="en-US"/>
        </w:rPr>
        <w:t>Mindfulness-based auditory tracking</w:t>
      </w:r>
      <w:r>
        <w:rPr>
          <w:rFonts w:ascii="Times Roman" w:hAnsi="Times Roman"/>
          <w:rtl w:val="0"/>
          <w:lang w:val="en-US"/>
        </w:rPr>
        <w:t xml:space="preserve"> to recalibrate internal-external boundaries,</w:t>
      </w:r>
    </w:p>
    <w:p>
      <w:pPr>
        <w:pStyle w:val="Default"/>
        <w:numPr>
          <w:ilvl w:val="0"/>
          <w:numId w:val="2"/>
        </w:numPr>
        <w:suppressAutoHyphens w:val="1"/>
        <w:bidi w:val="0"/>
        <w:spacing w:before="0" w:after="240" w:line="480" w:lineRule="auto"/>
        <w:ind w:right="0"/>
        <w:jc w:val="left"/>
        <w:rPr>
          <w:rFonts w:ascii="Times Roman" w:hAnsi="Times Roman"/>
          <w:rtl w:val="0"/>
          <w:lang w:val="en-US"/>
        </w:rPr>
      </w:pPr>
      <w:r>
        <w:rPr>
          <w:rFonts w:ascii="Times Roman" w:hAnsi="Times Roman"/>
          <w:b w:val="1"/>
          <w:bCs w:val="1"/>
          <w:rtl w:val="0"/>
          <w:lang w:val="en-US"/>
        </w:rPr>
        <w:t>Collaborative care models</w:t>
      </w:r>
      <w:r>
        <w:rPr>
          <w:rFonts w:ascii="Times Roman" w:hAnsi="Times Roman"/>
          <w:rtl w:val="0"/>
          <w:lang w:val="en-US"/>
        </w:rPr>
        <w:t xml:space="preserve"> integrating psychiatry, counseling, and occupational therapy.</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These interventions embody the biopsychosocial model: targeting brain, behavior, and belief simultaneously.</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Cross-Cultural Counseling Perspectives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de-DE"/>
        </w:rPr>
        <w:t>Luhrmann</w:t>
      </w:r>
      <w:r>
        <w:rPr>
          <w:rFonts w:ascii="Arial Unicode MS" w:hAnsi="Arial Unicode MS" w:hint="default"/>
          <w:rtl w:val="0"/>
          <w:lang w:val="de-DE"/>
        </w:rPr>
        <w:t>’</w:t>
      </w:r>
      <w:r>
        <w:rPr>
          <w:rFonts w:ascii="Times Roman" w:hAnsi="Times Roman"/>
          <w:rtl w:val="0"/>
          <w:lang w:val="en-US"/>
        </w:rPr>
        <w:t>s (2015) anthropological findings remind clinicians that culture shapes the experience and meaning of voices. Counselors must remain culturally humble, exploring how clients</w:t>
      </w:r>
      <w:r>
        <w:rPr>
          <w:rFonts w:ascii="Arial Unicode MS" w:hAnsi="Arial Unicode MS" w:hint="default"/>
          <w:rtl w:val="0"/>
          <w:lang w:val="de-DE"/>
        </w:rPr>
        <w:t xml:space="preserve">’ </w:t>
      </w:r>
      <w:r>
        <w:rPr>
          <w:rFonts w:ascii="Times Roman" w:hAnsi="Times Roman"/>
          <w:rtl w:val="0"/>
          <w:lang w:val="en-US"/>
        </w:rPr>
        <w:t>spiritual or community frameworks interpret inner voices. In many traditions, hearing voices is associated with ancestral guidance rather than pathology. Recognizing this reduces cultural bias and aligns with the ACA</w:t>
      </w:r>
      <w:r>
        <w:rPr>
          <w:rFonts w:ascii="Arial Unicode MS" w:hAnsi="Arial Unicode MS" w:hint="default"/>
          <w:rtl w:val="0"/>
          <w:lang w:val="de-DE"/>
        </w:rPr>
        <w:t>’</w:t>
      </w:r>
      <w:r>
        <w:rPr>
          <w:rFonts w:ascii="Times Roman" w:hAnsi="Times Roman"/>
          <w:rtl w:val="0"/>
          <w:lang w:val="en-US"/>
        </w:rPr>
        <w:t>s multicultural competence standards (Section E.5.b).</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By integrating cultural meaning with neuroscience, counselors can bridge the gap between scientific explanation and personal experience</w:t>
      </w:r>
      <w:r>
        <w:rPr>
          <w:rFonts w:ascii="Times Roman" w:hAnsi="Times Roman" w:hint="default"/>
          <w:rtl w:val="0"/>
          <w:lang w:val="en-US"/>
        </w:rPr>
        <w:t>—</w:t>
      </w:r>
      <w:r>
        <w:rPr>
          <w:rFonts w:ascii="Times Roman" w:hAnsi="Times Roman"/>
          <w:rtl w:val="0"/>
          <w:lang w:val="en-US"/>
        </w:rPr>
        <w:t>turning a symptom into a story of self-understanding.</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Implications for Counselor Training</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Training programs should include foundational neuroscience and predictive coding concepts. Future counselors need fluency not in neuroanatomy alone but in </w:t>
      </w:r>
      <w:r>
        <w:rPr>
          <w:rFonts w:ascii="Times Roman" w:hAnsi="Times Roman"/>
          <w:b w:val="1"/>
          <w:bCs w:val="1"/>
          <w:rtl w:val="0"/>
          <w:lang w:val="en-US"/>
        </w:rPr>
        <w:t>translating neuroscience into empathy</w:t>
      </w:r>
      <w:r>
        <w:rPr>
          <w:rFonts w:ascii="Times Roman" w:hAnsi="Times Roman"/>
          <w:rtl w:val="0"/>
          <w:lang w:val="en-US"/>
        </w:rPr>
        <w:t xml:space="preserve">. Understanding that hallucinations stem from disrupted prediction enables clinicians to ask different questions: </w:t>
      </w:r>
      <w:r>
        <w:rPr>
          <w:rFonts w:ascii="Times Roman" w:hAnsi="Times Roman"/>
          <w:i w:val="1"/>
          <w:iCs w:val="1"/>
          <w:rtl w:val="0"/>
          <w:lang w:val="en-US"/>
        </w:rPr>
        <w:t>When does the voice appear? What might it be predicting or protecting you from?</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When counselors grasp the predictive nature of consciousness, they move from fear-based management to curiosity-based collaboration</w:t>
      </w:r>
      <w:r>
        <w:rPr>
          <w:rFonts w:ascii="Times Roman" w:hAnsi="Times Roman" w:hint="default"/>
          <w:rtl w:val="0"/>
          <w:lang w:val="en-US"/>
        </w:rPr>
        <w:t>—</w:t>
      </w:r>
      <w:r>
        <w:rPr>
          <w:rFonts w:ascii="Times Roman" w:hAnsi="Times Roman"/>
          <w:rtl w:val="0"/>
          <w:lang w:val="en-US"/>
        </w:rPr>
        <w:t>a shift that humanizes care.</w:t>
      </w:r>
    </w:p>
    <w:p>
      <w:pPr>
        <w:pStyle w:val="Default"/>
        <w:suppressAutoHyphens w:val="1"/>
        <w:spacing w:before="0" w:after="299" w:line="480" w:lineRule="auto"/>
        <w:rPr>
          <w:rFonts w:ascii="Times Roman" w:cs="Times Roman" w:hAnsi="Times Roman" w:eastAsia="Times Roman"/>
          <w:b w:val="1"/>
          <w:bCs w:val="1"/>
          <w:sz w:val="36"/>
          <w:szCs w:val="36"/>
          <w:lang w:val="en-US"/>
        </w:rPr>
      </w:pPr>
      <w:r>
        <w:rPr>
          <w:rFonts w:ascii="Times Roman" w:hAnsi="Times Roman"/>
          <w:b w:val="1"/>
          <w:bCs w:val="1"/>
          <w:sz w:val="36"/>
          <w:szCs w:val="36"/>
          <w:rtl w:val="0"/>
          <w:lang w:val="en-US"/>
        </w:rPr>
        <w:t>Conclusion and Future Directions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Synthesis of Findings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Across fifty years of theoretical speculation and empirical validation, the corollary discharge hypothesis has matured from an elegant idea into one of the most compelling neurobiological explanations for schizophrenia</w:t>
      </w:r>
      <w:r>
        <w:rPr>
          <w:rFonts w:ascii="Arial Unicode MS" w:hAnsi="Arial Unicode MS" w:hint="default"/>
          <w:rtl w:val="0"/>
          <w:lang w:val="de-DE"/>
        </w:rPr>
        <w:t>’</w:t>
      </w:r>
      <w:r>
        <w:rPr>
          <w:rFonts w:ascii="Times Roman" w:hAnsi="Times Roman"/>
          <w:rtl w:val="0"/>
          <w:lang w:val="en-US"/>
        </w:rPr>
        <w:t>s voices. Contemporary evidence</w:t>
      </w:r>
      <w:r>
        <w:rPr>
          <w:rFonts w:ascii="Times Roman" w:hAnsi="Times Roman" w:hint="default"/>
          <w:rtl w:val="0"/>
          <w:lang w:val="en-US"/>
        </w:rPr>
        <w:t>—</w:t>
      </w:r>
      <w:r>
        <w:rPr>
          <w:rFonts w:ascii="Times Roman" w:hAnsi="Times Roman"/>
          <w:rtl w:val="0"/>
          <w:lang w:val="en-US"/>
        </w:rPr>
        <w:t xml:space="preserve">from </w:t>
      </w:r>
      <w:r>
        <w:rPr>
          <w:rFonts w:ascii="Times Roman" w:hAnsi="Times Roman"/>
          <w:b w:val="1"/>
          <w:bCs w:val="1"/>
          <w:rtl w:val="0"/>
          <w:lang w:val="de-DE"/>
        </w:rPr>
        <w:t>EEG</w:t>
      </w:r>
      <w:r>
        <w:rPr>
          <w:rFonts w:ascii="Times Roman" w:hAnsi="Times Roman"/>
          <w:rtl w:val="0"/>
          <w:lang w:val="de-DE"/>
        </w:rPr>
        <w:t xml:space="preserve">, </w:t>
      </w:r>
      <w:r>
        <w:rPr>
          <w:rFonts w:ascii="Times Roman" w:hAnsi="Times Roman"/>
          <w:b w:val="1"/>
          <w:bCs w:val="1"/>
          <w:rtl w:val="0"/>
          <w:lang w:val="de-DE"/>
        </w:rPr>
        <w:t>fMRI</w:t>
      </w:r>
      <w:r>
        <w:rPr>
          <w:rFonts w:ascii="Times Roman" w:hAnsi="Times Roman"/>
          <w:rtl w:val="0"/>
          <w:lang w:val="de-DE"/>
        </w:rPr>
        <w:t xml:space="preserve">, </w:t>
      </w:r>
      <w:r>
        <w:rPr>
          <w:rFonts w:ascii="Times Roman" w:hAnsi="Times Roman"/>
          <w:b w:val="1"/>
          <w:bCs w:val="1"/>
          <w:rtl w:val="0"/>
          <w:lang w:val="pt-PT"/>
        </w:rPr>
        <w:t>fNIRS</w:t>
      </w:r>
      <w:r>
        <w:rPr>
          <w:rFonts w:ascii="Times Roman" w:hAnsi="Times Roman"/>
          <w:rtl w:val="0"/>
          <w:lang w:val="en-US"/>
        </w:rPr>
        <w:t>, and computational modeling</w:t>
      </w:r>
      <w:r>
        <w:rPr>
          <w:rFonts w:ascii="Times Roman" w:hAnsi="Times Roman" w:hint="default"/>
          <w:rtl w:val="0"/>
          <w:lang w:val="en-US"/>
        </w:rPr>
        <w:t>—</w:t>
      </w:r>
      <w:r>
        <w:rPr>
          <w:rFonts w:ascii="Times Roman" w:hAnsi="Times Roman"/>
          <w:rtl w:val="0"/>
          <w:lang w:val="en-US"/>
        </w:rPr>
        <w:t>demonstrates that auditory-verbal hallucinations are rooted in a precise, measurable failure of the brain</w:t>
      </w:r>
      <w:r>
        <w:rPr>
          <w:rFonts w:ascii="Arial Unicode MS" w:hAnsi="Arial Unicode MS" w:hint="default"/>
          <w:rtl w:val="0"/>
          <w:lang w:val="de-DE"/>
        </w:rPr>
        <w:t>’</w:t>
      </w:r>
      <w:r>
        <w:rPr>
          <w:rFonts w:ascii="Times Roman" w:hAnsi="Times Roman"/>
          <w:rtl w:val="0"/>
          <w:lang w:val="en-US"/>
        </w:rPr>
        <w:t>s self-monitoring machinery. When the efference copy that predicts self-generated speech fails to arrive or arrives too late, perception is stripped of authorship; inner speech becomes externalized as an alien voice.</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This mechanistic insight unites philosophy, neuroscience, and psychotherapy around a single principle: </w:t>
      </w:r>
      <w:r>
        <w:rPr>
          <w:rFonts w:ascii="Times Roman" w:hAnsi="Times Roman"/>
          <w:b w:val="1"/>
          <w:bCs w:val="1"/>
          <w:rtl w:val="0"/>
          <w:lang w:val="en-US"/>
        </w:rPr>
        <w:t>the sense of self depends on accurate prediction of one</w:t>
      </w:r>
      <w:r>
        <w:rPr>
          <w:rFonts w:ascii="Arial Unicode MS" w:hAnsi="Arial Unicode MS" w:hint="default"/>
          <w:rtl w:val="0"/>
          <w:lang w:val="de-DE"/>
        </w:rPr>
        <w:t>’</w:t>
      </w:r>
      <w:r>
        <w:rPr>
          <w:rFonts w:ascii="Times Roman" w:hAnsi="Times Roman"/>
          <w:b w:val="1"/>
          <w:bCs w:val="1"/>
          <w:rtl w:val="0"/>
          <w:lang w:val="en-US"/>
        </w:rPr>
        <w:t>s own actions</w:t>
      </w:r>
      <w:r>
        <w:rPr>
          <w:rFonts w:ascii="Times Roman" w:hAnsi="Times Roman"/>
          <w:rtl w:val="0"/>
          <w:lang w:val="en-US"/>
        </w:rPr>
        <w:t>. Schizophrenia, therefore, represents not merely disordered thought but a temporal disintegration of the self</w:t>
      </w:r>
      <w:r>
        <w:rPr>
          <w:rFonts w:ascii="Arial Unicode MS" w:hAnsi="Arial Unicode MS" w:hint="default"/>
          <w:rtl w:val="0"/>
          <w:lang w:val="de-DE"/>
        </w:rPr>
        <w:t>’</w:t>
      </w:r>
      <w:r>
        <w:rPr>
          <w:rFonts w:ascii="Times Roman" w:hAnsi="Times Roman"/>
          <w:rtl w:val="0"/>
          <w:lang w:val="fr-FR"/>
        </w:rPr>
        <w:t>s internal conversation.</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Theoretical Integration</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The corollary discharge model elegantly dovetails with predictive-coding and free-energy frameworks, situating psychosis within a general theory of perception and belief. The same predictive failures that yield voices also distort inference and agency, explaining delusions and passivity phenomena. This unification allows psychiatry and counseling to speak a common language: both address errors of self-prediction, whether through medication, therapy, or mindfulness.</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Clinical Relevance</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For clinicians, these findings redefine goals of treatment. The counselor</w:t>
      </w:r>
      <w:r>
        <w:rPr>
          <w:rFonts w:ascii="Arial Unicode MS" w:hAnsi="Arial Unicode MS" w:hint="default"/>
          <w:rtl w:val="0"/>
          <w:lang w:val="de-DE"/>
        </w:rPr>
        <w:t>’</w:t>
      </w:r>
      <w:r>
        <w:rPr>
          <w:rFonts w:ascii="Times Roman" w:hAnsi="Times Roman"/>
          <w:rtl w:val="0"/>
          <w:lang w:val="en-US"/>
        </w:rPr>
        <w:t xml:space="preserve">s task is no longer to extinguish voices but to help clients </w:t>
      </w:r>
      <w:r>
        <w:rPr>
          <w:rFonts w:ascii="Times Roman" w:hAnsi="Times Roman"/>
          <w:b w:val="1"/>
          <w:bCs w:val="1"/>
          <w:rtl w:val="0"/>
          <w:lang w:val="en-US"/>
        </w:rPr>
        <w:t>reclaim authorship</w:t>
      </w:r>
      <w:r>
        <w:rPr>
          <w:rFonts w:ascii="Times Roman" w:hAnsi="Times Roman"/>
          <w:rtl w:val="0"/>
          <w:lang w:val="en-US"/>
        </w:rPr>
        <w:t xml:space="preserve"> of them. By teaching clients that their brains may occasionally </w:t>
      </w:r>
      <w:r>
        <w:rPr>
          <w:rFonts w:ascii="Arial Unicode MS" w:hAnsi="Arial Unicode MS" w:hint="default"/>
          <w:rtl w:val="1"/>
          <w:lang w:val="ar-SA" w:bidi="ar-SA"/>
        </w:rPr>
        <w:t>“</w:t>
      </w:r>
      <w:r>
        <w:rPr>
          <w:rFonts w:ascii="Times Roman" w:hAnsi="Times Roman"/>
          <w:rtl w:val="0"/>
          <w:lang w:val="en-US"/>
        </w:rPr>
        <w:t>mis-time</w:t>
      </w:r>
      <w:r>
        <w:rPr>
          <w:rFonts w:ascii="Times Roman" w:hAnsi="Times Roman" w:hint="default"/>
          <w:rtl w:val="0"/>
          <w:lang w:val="de-DE"/>
        </w:rPr>
        <w:t xml:space="preserve">” </w:t>
      </w:r>
      <w:r>
        <w:rPr>
          <w:rFonts w:ascii="Times Roman" w:hAnsi="Times Roman"/>
          <w:rtl w:val="0"/>
          <w:lang w:val="en-US"/>
        </w:rPr>
        <w:t>internal dialogue, therapy becomes an act of re-synchronization</w:t>
      </w:r>
      <w:r>
        <w:rPr>
          <w:rFonts w:ascii="Times Roman" w:hAnsi="Times Roman" w:hint="default"/>
          <w:rtl w:val="0"/>
          <w:lang w:val="en-US"/>
        </w:rPr>
        <w:t>—</w:t>
      </w:r>
      <w:r>
        <w:rPr>
          <w:rFonts w:ascii="Times Roman" w:hAnsi="Times Roman"/>
          <w:rtl w:val="0"/>
          <w:lang w:val="en-US"/>
        </w:rPr>
        <w:t>reconnecting action, thought, and perception. Combining psychoeducation with trauma-sensitive and culturally attuned approaches provides a holistic framework for recovery.</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This view also reframes hope. If hallucinations emerge from a system that can learn and recalibrate, then healing is possible through both neuroplasticity and narrative re-integration. Voices lose their terror when they are understood as echoes of the self.</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Limitations of Current Research</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While recent studies confirm the theory</w:t>
      </w:r>
      <w:r>
        <w:rPr>
          <w:rFonts w:ascii="Arial Unicode MS" w:hAnsi="Arial Unicode MS" w:hint="default"/>
          <w:rtl w:val="0"/>
          <w:lang w:val="de-DE"/>
        </w:rPr>
        <w:t>’</w:t>
      </w:r>
      <w:r>
        <w:rPr>
          <w:rFonts w:ascii="Times Roman" w:hAnsi="Times Roman"/>
          <w:rtl w:val="0"/>
          <w:lang w:val="en-US"/>
        </w:rPr>
        <w:t xml:space="preserve">s validity, limitations persist. Most samples remain small and cross-sectional; longitudinal studies are needed to establish whether corollary-discharge deficits precede psychotic onset. Furthermore, laboratory tasks often simplify inner speech to single words or syllables, which may not capture the emotional richness of lived hallucinations. Future research should incorporate </w:t>
      </w:r>
      <w:r>
        <w:rPr>
          <w:rFonts w:ascii="Times Roman" w:hAnsi="Times Roman"/>
          <w:b w:val="1"/>
          <w:bCs w:val="1"/>
          <w:rtl w:val="0"/>
          <w:lang w:val="en-US"/>
        </w:rPr>
        <w:t>ecologically valid paradigms</w:t>
      </w:r>
      <w:r>
        <w:rPr>
          <w:rFonts w:ascii="Times Roman" w:hAnsi="Times Roman"/>
          <w:rtl w:val="0"/>
          <w:lang w:val="en-US"/>
        </w:rPr>
        <w:t>, using naturalistic dialogue and immersive virtual-reality environments to simulate everyday inner speech.</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There is also a need to expand beyond auditory modalities. Similar predictive-monitoring deficits likely contribute to tactile, visual, and kinesthetic hallucinations. Understanding these cross-modal phenomena could yield a unified model of perception across the senses.</w:t>
      </w:r>
    </w:p>
    <w:p>
      <w:pPr>
        <w:pStyle w:val="Default"/>
        <w:suppressAutoHyphens w:val="1"/>
        <w:spacing w:before="0" w:after="281" w:line="480" w:lineRule="auto"/>
        <w:rPr>
          <w:rFonts w:ascii="Times Roman" w:cs="Times Roman" w:hAnsi="Times Roman" w:eastAsia="Times Roman"/>
          <w:b w:val="1"/>
          <w:bCs w:val="1"/>
          <w:sz w:val="28"/>
          <w:szCs w:val="28"/>
        </w:rPr>
      </w:pPr>
      <w:r>
        <w:rPr>
          <w:rFonts w:ascii="Times Roman" w:hAnsi="Times Roman"/>
          <w:b w:val="1"/>
          <w:bCs w:val="1"/>
          <w:sz w:val="28"/>
          <w:szCs w:val="28"/>
          <w:rtl w:val="0"/>
          <w:lang w:val="de-DE"/>
        </w:rPr>
        <w:t>Emerging Frontiers</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New technologies promise to refine this understanding. </w:t>
      </w:r>
      <w:r>
        <w:rPr>
          <w:rFonts w:ascii="Times Roman" w:hAnsi="Times Roman"/>
          <w:b w:val="1"/>
          <w:bCs w:val="1"/>
          <w:rtl w:val="0"/>
          <w:lang w:val="en-US"/>
        </w:rPr>
        <w:t>Closed-loop neurofeedback</w:t>
      </w:r>
      <w:r>
        <w:rPr>
          <w:rFonts w:ascii="Times Roman" w:hAnsi="Times Roman"/>
          <w:rtl w:val="0"/>
          <w:lang w:val="en-US"/>
        </w:rPr>
        <w:t xml:space="preserve"> and </w:t>
      </w:r>
      <w:r>
        <w:rPr>
          <w:rFonts w:ascii="Times Roman" w:hAnsi="Times Roman"/>
          <w:b w:val="1"/>
          <w:bCs w:val="1"/>
          <w:rtl w:val="0"/>
          <w:lang w:val="en-US"/>
        </w:rPr>
        <w:t>real-time fMRI</w:t>
      </w:r>
      <w:r>
        <w:rPr>
          <w:rFonts w:ascii="Times Roman" w:hAnsi="Times Roman"/>
          <w:rtl w:val="0"/>
          <w:lang w:val="en-US"/>
        </w:rPr>
        <w:t xml:space="preserve"> may allow patients to visualize and train their own self-monitoring signals. </w:t>
      </w:r>
      <w:r>
        <w:rPr>
          <w:rFonts w:ascii="Times Roman" w:hAnsi="Times Roman"/>
          <w:b w:val="1"/>
          <w:bCs w:val="1"/>
          <w:rtl w:val="0"/>
          <w:lang w:val="en-US"/>
        </w:rPr>
        <w:t>Transcranial alternating-current stimulation (tACS)</w:t>
      </w:r>
      <w:r>
        <w:rPr>
          <w:rFonts w:ascii="Times Roman" w:hAnsi="Times Roman"/>
          <w:rtl w:val="0"/>
          <w:lang w:val="en-US"/>
        </w:rPr>
        <w:t xml:space="preserve">could potentially restore oscillatory synchrony between frontal and temporal cortices. Meanwhile, advances in </w:t>
      </w:r>
      <w:r>
        <w:rPr>
          <w:rFonts w:ascii="Times Roman" w:hAnsi="Times Roman"/>
          <w:b w:val="1"/>
          <w:bCs w:val="1"/>
          <w:rtl w:val="0"/>
          <w:lang w:val="en-US"/>
        </w:rPr>
        <w:t>machine learning</w:t>
      </w:r>
      <w:r>
        <w:rPr>
          <w:rFonts w:ascii="Times Roman" w:hAnsi="Times Roman"/>
          <w:rtl w:val="0"/>
          <w:lang w:val="en-US"/>
        </w:rPr>
        <w:t xml:space="preserve"> can detect subtle predictive errors in speech and behavior, offering early-warning indicators for relapse prevention.</w:t>
      </w:r>
    </w:p>
    <w:p>
      <w:pPr>
        <w:pStyle w:val="Default"/>
        <w:suppressAutoHyphens w:val="1"/>
        <w:spacing w:before="0" w:after="240" w:line="480" w:lineRule="auto"/>
        <w:rPr>
          <w:rFonts w:ascii="Times Roman" w:cs="Times Roman" w:hAnsi="Times Roman" w:eastAsia="Times Roman"/>
          <w:lang w:val="en-US"/>
        </w:rPr>
      </w:pPr>
      <w:r>
        <w:rPr>
          <w:rFonts w:ascii="Times Roman" w:hAnsi="Times Roman"/>
          <w:rtl w:val="0"/>
          <w:lang w:val="en-US"/>
        </w:rPr>
        <w:t xml:space="preserve">At the theoretical frontier, integration with </w:t>
      </w:r>
      <w:r>
        <w:rPr>
          <w:rFonts w:ascii="Times Roman" w:hAnsi="Times Roman"/>
          <w:b w:val="1"/>
          <w:bCs w:val="1"/>
          <w:rtl w:val="0"/>
          <w:lang w:val="en-US"/>
        </w:rPr>
        <w:t>embodied cognition</w:t>
      </w:r>
      <w:r>
        <w:rPr>
          <w:rFonts w:ascii="Times Roman" w:hAnsi="Times Roman"/>
          <w:rtl w:val="0"/>
          <w:lang w:val="en-US"/>
        </w:rPr>
        <w:t xml:space="preserve"> and </w:t>
      </w:r>
      <w:r>
        <w:rPr>
          <w:rFonts w:ascii="Times Roman" w:hAnsi="Times Roman"/>
          <w:b w:val="1"/>
          <w:bCs w:val="1"/>
          <w:rtl w:val="0"/>
          <w:lang w:val="en-US"/>
        </w:rPr>
        <w:t>phenomenological psychiatry</w:t>
      </w:r>
      <w:r>
        <w:rPr>
          <w:rFonts w:ascii="Times Roman" w:hAnsi="Times Roman"/>
          <w:rtl w:val="0"/>
          <w:lang w:val="en-US"/>
        </w:rPr>
        <w:t xml:space="preserve"> invites exploration of how bodily prediction shapes the experience of being a self. Schizophrenia may then be seen not simply as a disorder of hearing voices but as a disorder of </w:t>
      </w:r>
      <w:r>
        <w:rPr>
          <w:rFonts w:ascii="Times Roman" w:hAnsi="Times Roman"/>
          <w:i w:val="1"/>
          <w:iCs w:val="1"/>
          <w:rtl w:val="0"/>
          <w:lang w:val="en-US"/>
        </w:rPr>
        <w:t>hearing oneself exist.</w:t>
      </w:r>
    </w:p>
    <w:p>
      <w:pPr>
        <w:pStyle w:val="Default"/>
        <w:suppressAutoHyphens w:val="1"/>
        <w:spacing w:before="0" w:after="281" w:line="480" w:lineRule="auto"/>
        <w:rPr>
          <w:rFonts w:ascii="Times Roman" w:cs="Times Roman" w:hAnsi="Times Roman" w:eastAsia="Times Roman"/>
          <w:b w:val="1"/>
          <w:bCs w:val="1"/>
          <w:sz w:val="28"/>
          <w:szCs w:val="28"/>
          <w:lang w:val="en-US"/>
        </w:rPr>
      </w:pPr>
      <w:r>
        <w:rPr>
          <w:rFonts w:ascii="Times Roman" w:hAnsi="Times Roman"/>
          <w:b w:val="1"/>
          <w:bCs w:val="1"/>
          <w:sz w:val="28"/>
          <w:szCs w:val="28"/>
          <w:rtl w:val="0"/>
          <w:lang w:val="en-US"/>
        </w:rPr>
        <w:t>Ethical and Philosophical Reflections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The confirmation of Feinberg</w:t>
      </w:r>
      <w:r>
        <w:rPr>
          <w:rFonts w:ascii="Arial Unicode MS" w:hAnsi="Arial Unicode MS" w:hint="default"/>
          <w:rtl w:val="0"/>
          <w:lang w:val="de-DE"/>
        </w:rPr>
        <w:t>’</w:t>
      </w:r>
      <w:r>
        <w:rPr>
          <w:rFonts w:ascii="Times Roman" w:hAnsi="Times Roman"/>
          <w:rtl w:val="0"/>
          <w:lang w:val="en-US"/>
        </w:rPr>
        <w:t>s half-century-old theory is also a philosophical triumph. It vindicates the idea that subjectivity can be studied empirically</w:t>
      </w:r>
      <w:r>
        <w:rPr>
          <w:rFonts w:ascii="Times Roman" w:hAnsi="Times Roman" w:hint="default"/>
          <w:rtl w:val="0"/>
          <w:lang w:val="en-US"/>
        </w:rPr>
        <w:t>—</w:t>
      </w:r>
      <w:r>
        <w:rPr>
          <w:rFonts w:ascii="Times Roman" w:hAnsi="Times Roman"/>
          <w:rtl w:val="0"/>
          <w:lang w:val="en-US"/>
        </w:rPr>
        <w:t>that the self, though ineffable, is grounded in measurable neural mechanisms. Yet humility is warranted: reductionist explanations risk eclipsing the person behind the data. As science approaches the neural code of selfhood, counseling must remain the discipline that restores meaning to those findings. The counselor translates prediction errors into stories of healing and coherence.</w:t>
      </w:r>
    </w:p>
    <w:p>
      <w:pPr>
        <w:pStyle w:val="Default"/>
        <w:suppressAutoHyphens w:val="1"/>
        <w:spacing w:before="0" w:after="281" w:line="480" w:lineRule="auto"/>
        <w:rPr>
          <w:rFonts w:ascii="Times Roman" w:cs="Times Roman" w:hAnsi="Times Roman" w:eastAsia="Times Roman"/>
          <w:b w:val="1"/>
          <w:bCs w:val="1"/>
          <w:sz w:val="28"/>
          <w:szCs w:val="28"/>
          <w:lang w:val="it-IT"/>
        </w:rPr>
      </w:pPr>
      <w:r>
        <w:rPr>
          <w:rFonts w:ascii="Times Roman" w:hAnsi="Times Roman"/>
          <w:b w:val="1"/>
          <w:bCs w:val="1"/>
          <w:sz w:val="28"/>
          <w:szCs w:val="28"/>
          <w:rtl w:val="0"/>
          <w:lang w:val="it-IT"/>
        </w:rPr>
        <w:t>Conclusion</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The corollary discharge hypothesis stands today as a bridge between neurons and narratives, between the biological and the existential. It reveals that the mind</w:t>
      </w:r>
      <w:r>
        <w:rPr>
          <w:rFonts w:ascii="Arial Unicode MS" w:hAnsi="Arial Unicode MS" w:hint="default"/>
          <w:rtl w:val="0"/>
          <w:lang w:val="de-DE"/>
        </w:rPr>
        <w:t>’</w:t>
      </w:r>
      <w:r>
        <w:rPr>
          <w:rFonts w:ascii="Times Roman" w:hAnsi="Times Roman"/>
          <w:rtl w:val="0"/>
          <w:lang w:val="en-US"/>
        </w:rPr>
        <w:t>s most haunting symptom</w:t>
      </w:r>
      <w:r>
        <w:rPr>
          <w:rFonts w:ascii="Times Roman" w:hAnsi="Times Roman" w:hint="default"/>
          <w:rtl w:val="0"/>
          <w:lang w:val="en-US"/>
        </w:rPr>
        <w:t>—</w:t>
      </w:r>
      <w:r>
        <w:rPr>
          <w:rFonts w:ascii="Times Roman" w:hAnsi="Times Roman"/>
          <w:rtl w:val="0"/>
          <w:lang w:val="en-US"/>
        </w:rPr>
        <w:t>hearing voices</w:t>
      </w:r>
      <w:r>
        <w:rPr>
          <w:rFonts w:ascii="Times Roman" w:hAnsi="Times Roman" w:hint="default"/>
          <w:rtl w:val="0"/>
          <w:lang w:val="en-US"/>
        </w:rPr>
        <w:t>—</w:t>
      </w:r>
      <w:r>
        <w:rPr>
          <w:rFonts w:ascii="Times Roman" w:hAnsi="Times Roman"/>
          <w:rtl w:val="0"/>
          <w:lang w:val="en-US"/>
        </w:rPr>
        <w:t>is, paradoxically, an artifact of the very system that makes self-consciousness possible.</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 xml:space="preserve">By understanding how the brain predicts itself, we not only demystify schizophrenia but also glimpse the fragile architecture of human awareness. The same mechanism that allows us to know </w:t>
      </w:r>
      <w:r>
        <w:rPr>
          <w:rFonts w:ascii="Arial Unicode MS" w:hAnsi="Arial Unicode MS" w:hint="default"/>
          <w:rtl w:val="1"/>
          <w:lang w:val="ar-SA" w:bidi="ar-SA"/>
        </w:rPr>
        <w:t>“</w:t>
      </w:r>
      <w:r>
        <w:rPr>
          <w:rFonts w:ascii="Times Roman" w:hAnsi="Times Roman"/>
          <w:rtl w:val="0"/>
          <w:lang w:val="en-US"/>
        </w:rPr>
        <w:t>I am speaking</w:t>
      </w:r>
      <w:r>
        <w:rPr>
          <w:rFonts w:ascii="Times Roman" w:hAnsi="Times Roman" w:hint="default"/>
          <w:rtl w:val="0"/>
          <w:lang w:val="de-DE"/>
        </w:rPr>
        <w:t xml:space="preserve">” </w:t>
      </w:r>
      <w:r>
        <w:rPr>
          <w:rFonts w:ascii="Times Roman" w:hAnsi="Times Roman"/>
          <w:rtl w:val="0"/>
          <w:lang w:val="en-US"/>
        </w:rPr>
        <w:t xml:space="preserve">can, when disrupted, make us believe </w:t>
      </w:r>
      <w:r>
        <w:rPr>
          <w:rFonts w:ascii="Arial Unicode MS" w:hAnsi="Arial Unicode MS" w:hint="default"/>
          <w:rtl w:val="1"/>
          <w:lang w:val="ar-SA" w:bidi="ar-SA"/>
        </w:rPr>
        <w:t>“</w:t>
      </w:r>
      <w:r>
        <w:rPr>
          <w:rFonts w:ascii="Times Roman" w:hAnsi="Times Roman"/>
          <w:rtl w:val="0"/>
          <w:lang w:val="en-US"/>
        </w:rPr>
        <w:t>Someone else is speaking through me.</w:t>
      </w:r>
      <w:r>
        <w:rPr>
          <w:rFonts w:ascii="Times Roman" w:hAnsi="Times Roman" w:hint="default"/>
          <w:rtl w:val="0"/>
          <w:lang w:val="de-DE"/>
        </w:rPr>
        <w:t>”</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de-DE"/>
        </w:rPr>
        <w:t>Feinberg</w:t>
      </w:r>
      <w:r>
        <w:rPr>
          <w:rFonts w:ascii="Arial Unicode MS" w:hAnsi="Arial Unicode MS" w:hint="default"/>
          <w:rtl w:val="0"/>
          <w:lang w:val="de-DE"/>
        </w:rPr>
        <w:t>’</w:t>
      </w:r>
      <w:r>
        <w:rPr>
          <w:rFonts w:ascii="Times Roman" w:hAnsi="Times Roman"/>
          <w:rtl w:val="0"/>
          <w:lang w:val="en-US"/>
        </w:rPr>
        <w:t>s insight has thus come full circle: the voices of schizophrenia are not messages from without, but mis-timed echoes from within. Future research, counseling practice, and ethical reflection must continue this dialogue</w:t>
      </w:r>
      <w:r>
        <w:rPr>
          <w:rFonts w:ascii="Times Roman" w:hAnsi="Times Roman" w:hint="default"/>
          <w:rtl w:val="0"/>
          <w:lang w:val="en-US"/>
        </w:rPr>
        <w:t>—</w:t>
      </w:r>
      <w:r>
        <w:rPr>
          <w:rFonts w:ascii="Times Roman" w:hAnsi="Times Roman"/>
          <w:rtl w:val="0"/>
          <w:lang w:val="en-US"/>
        </w:rPr>
        <w:t>between prediction and perception, science and humanity</w:t>
      </w:r>
      <w:r>
        <w:rPr>
          <w:rFonts w:ascii="Times Roman" w:hAnsi="Times Roman" w:hint="default"/>
          <w:rtl w:val="0"/>
          <w:lang w:val="en-US"/>
        </w:rPr>
        <w:t>—</w:t>
      </w:r>
      <w:r>
        <w:rPr>
          <w:rFonts w:ascii="Times Roman" w:hAnsi="Times Roman"/>
          <w:rtl w:val="0"/>
          <w:lang w:val="en-US"/>
        </w:rPr>
        <w:t>until the self once again learns to recognize its own voice.</w:t>
      </w:r>
    </w:p>
    <w:p>
      <w:pPr>
        <w:pStyle w:val="Default"/>
        <w:suppressAutoHyphens w:val="1"/>
        <w:spacing w:before="0" w:after="240" w:line="480" w:lineRule="auto"/>
        <w:rPr>
          <w:rFonts w:ascii="Times Roman" w:cs="Times Roman" w:hAnsi="Times Roman" w:eastAsia="Times Roman"/>
        </w:rPr>
      </w:pPr>
    </w:p>
    <w:p>
      <w:pPr>
        <w:pStyle w:val="Body A"/>
        <w:spacing w:line="480" w:lineRule="auto"/>
      </w:pPr>
      <w:r>
        <w:rPr>
          <w:rFonts w:ascii="Arial Unicode MS" w:cs="Arial Unicode MS" w:hAnsi="Arial Unicode MS" w:eastAsia="Arial Unicode MS"/>
          <w:b w:val="0"/>
          <w:bCs w:val="0"/>
          <w:i w:val="0"/>
          <w:iCs w:val="0"/>
        </w:rPr>
        <w:br w:type="page"/>
      </w:r>
    </w:p>
    <w:p>
      <w:pPr>
        <w:pStyle w:val="Default"/>
        <w:suppressAutoHyphens w:val="1"/>
        <w:spacing w:before="0" w:line="480" w:lineRule="auto"/>
        <w:jc w:val="center"/>
        <w:rPr>
          <w:rFonts w:ascii="Times Roman" w:cs="Times Roman" w:hAnsi="Times Roman" w:eastAsia="Times Roman"/>
          <w:b w:val="1"/>
          <w:bCs w:val="1"/>
          <w:sz w:val="36"/>
          <w:szCs w:val="36"/>
          <w:lang w:val="fr-FR"/>
        </w:rPr>
      </w:pPr>
      <w:r>
        <w:rPr>
          <w:rFonts w:ascii="Times Roman" w:hAnsi="Times Roman"/>
          <w:b w:val="1"/>
          <w:bCs w:val="1"/>
          <w:sz w:val="36"/>
          <w:szCs w:val="36"/>
          <w:rtl w:val="0"/>
          <w:lang w:val="fr-FR"/>
        </w:rPr>
        <w:t>References</w:t>
      </w:r>
    </w:p>
    <w:p>
      <w:pPr>
        <w:pStyle w:val="Default"/>
        <w:suppressAutoHyphens w:val="1"/>
        <w:spacing w:before="0" w:line="480" w:lineRule="auto"/>
        <w:ind w:left="720" w:hanging="720"/>
        <w:rPr>
          <w:rFonts w:ascii="Times Roman" w:cs="Times Roman" w:hAnsi="Times Roman" w:eastAsia="Times Roman"/>
        </w:rPr>
      </w:pPr>
      <w:r>
        <w:rPr>
          <w:rFonts w:ascii="Times Roman" w:hAnsi="Times Roman"/>
          <w:rtl w:val="0"/>
          <w:lang w:val="en-US"/>
        </w:rPr>
        <w:t xml:space="preserve">Adams, R. A., Stephan, K. E., Brown, H. R., Frith, C. D., &amp; Friston, K. J. (2013). The computational anatomy of psychosis. </w:t>
      </w:r>
      <w:r>
        <w:rPr>
          <w:rFonts w:ascii="Times Roman" w:hAnsi="Times Roman"/>
          <w:i w:val="1"/>
          <w:iCs w:val="1"/>
          <w:rtl w:val="0"/>
          <w:lang w:val="en-US"/>
        </w:rPr>
        <w:t>Frontiers in Psychiatry, 4</w:t>
      </w:r>
      <w:r>
        <w:rPr>
          <w:rFonts w:ascii="Times Roman" w:hAnsi="Times Roman"/>
          <w:rtl w:val="0"/>
          <w:lang w:val="de-DE"/>
        </w:rPr>
        <w:t>(47), 1</w:t>
      </w:r>
      <w:r>
        <w:rPr>
          <w:rFonts w:ascii="Times Roman" w:hAnsi="Times Roman" w:hint="default"/>
          <w:rtl w:val="0"/>
          <w:lang w:val="de-DE"/>
        </w:rPr>
        <w:t>–</w:t>
      </w:r>
      <w:r>
        <w:rPr>
          <w:rFonts w:ascii="Times Roman" w:hAnsi="Times Roman"/>
          <w:rtl w:val="0"/>
          <w:lang w:val="en-US"/>
        </w:rPr>
        <w:t>26. https://doi.org/10.3389/fpsyt.2013.00047</w:t>
      </w:r>
    </w:p>
    <w:p>
      <w:pPr>
        <w:pStyle w:val="Default"/>
        <w:suppressAutoHyphens w:val="1"/>
        <w:spacing w:before="0" w:line="480" w:lineRule="auto"/>
        <w:ind w:left="720" w:hanging="720"/>
        <w:rPr>
          <w:rFonts w:ascii="Times Roman" w:cs="Times Roman" w:hAnsi="Times Roman" w:eastAsia="Times Roman"/>
          <w:lang w:val="en-US"/>
        </w:rPr>
      </w:pPr>
      <w:r>
        <w:rPr>
          <w:rFonts w:ascii="Times Roman" w:hAnsi="Times Roman"/>
          <w:rtl w:val="0"/>
          <w:lang w:val="en-US"/>
        </w:rPr>
        <w:t xml:space="preserve">American Counseling Association. (2014). </w:t>
      </w:r>
      <w:r>
        <w:rPr>
          <w:rFonts w:ascii="Times Roman" w:hAnsi="Times Roman"/>
          <w:i w:val="1"/>
          <w:iCs w:val="1"/>
          <w:rtl w:val="0"/>
          <w:lang w:val="en-US"/>
        </w:rPr>
        <w:t>ACA code of ethics.</w:t>
      </w:r>
      <w:r>
        <w:rPr>
          <w:rFonts w:ascii="Times Roman" w:hAnsi="Times Roman"/>
          <w:rtl w:val="0"/>
          <w:lang w:val="en-US"/>
        </w:rPr>
        <w:t xml:space="preserve"> American Counseling Association.</w:t>
      </w:r>
    </w:p>
    <w:p>
      <w:pPr>
        <w:pStyle w:val="Default"/>
        <w:suppressAutoHyphens w:val="1"/>
        <w:spacing w:before="0" w:line="480" w:lineRule="auto"/>
        <w:ind w:left="720" w:hanging="720"/>
        <w:rPr>
          <w:rFonts w:ascii="Times Roman" w:cs="Times Roman" w:hAnsi="Times Roman" w:eastAsia="Times Roman"/>
        </w:rPr>
      </w:pPr>
      <w:r>
        <w:rPr>
          <w:rFonts w:ascii="Times Roman" w:hAnsi="Times Roman"/>
          <w:rtl w:val="0"/>
          <w:lang w:val="en-US"/>
        </w:rPr>
        <w:t xml:space="preserve">Feinberg, I. (1978). Efference copy and corollary discharge: Implications for thinking and its disorders. </w:t>
      </w:r>
      <w:r>
        <w:rPr>
          <w:rFonts w:ascii="Times Roman" w:hAnsi="Times Roman"/>
          <w:i w:val="1"/>
          <w:iCs w:val="1"/>
          <w:rtl w:val="0"/>
          <w:lang w:val="de-DE"/>
        </w:rPr>
        <w:t>Schizophrenia Bulletin, 4</w:t>
      </w:r>
      <w:r>
        <w:rPr>
          <w:rFonts w:ascii="Times Roman" w:hAnsi="Times Roman"/>
          <w:rtl w:val="0"/>
          <w:lang w:val="de-DE"/>
        </w:rPr>
        <w:t>(4), 636</w:t>
      </w:r>
      <w:r>
        <w:rPr>
          <w:rFonts w:ascii="Times Roman" w:hAnsi="Times Roman" w:hint="default"/>
          <w:rtl w:val="0"/>
          <w:lang w:val="de-DE"/>
        </w:rPr>
        <w:t>–</w:t>
      </w:r>
      <w:r>
        <w:rPr>
          <w:rFonts w:ascii="Times Roman" w:hAnsi="Times Roman"/>
          <w:rtl w:val="0"/>
          <w:lang w:val="en-US"/>
        </w:rPr>
        <w:t>640. https://doi.org/10.1093/schbul/4.4.636</w:t>
      </w:r>
    </w:p>
    <w:p>
      <w:pPr>
        <w:pStyle w:val="Default"/>
        <w:suppressAutoHyphens w:val="1"/>
        <w:spacing w:before="0" w:line="480" w:lineRule="auto"/>
        <w:ind w:left="720" w:hanging="720"/>
        <w:rPr>
          <w:rFonts w:ascii="Times Roman" w:cs="Times Roman" w:hAnsi="Times Roman" w:eastAsia="Times Roman"/>
          <w:lang w:val="de-DE"/>
        </w:rPr>
      </w:pPr>
      <w:r>
        <w:rPr>
          <w:rFonts w:ascii="Times Roman" w:hAnsi="Times Roman"/>
          <w:rtl w:val="0"/>
          <w:lang w:val="en-US"/>
        </w:rPr>
        <w:t xml:space="preserve">Ford, J. M., &amp; Mathalon, D. H. (2019). Corollary discharge dysfunction in schizophrenia: Evidence from electrophysiology and neuroimaging. </w:t>
      </w:r>
      <w:r>
        <w:rPr>
          <w:rFonts w:ascii="Times Roman" w:hAnsi="Times Roman"/>
          <w:i w:val="1"/>
          <w:iCs w:val="1"/>
          <w:rtl w:val="0"/>
          <w:lang w:val="en-US"/>
        </w:rPr>
        <w:t>Biological Psychiatry: Cognitive Neuroscience and Neuroimaging, 4</w:t>
      </w:r>
      <w:r>
        <w:rPr>
          <w:rFonts w:ascii="Times Roman" w:hAnsi="Times Roman"/>
          <w:rtl w:val="0"/>
          <w:lang w:val="de-DE"/>
        </w:rPr>
        <w:t>(6), 543</w:t>
      </w:r>
      <w:r>
        <w:rPr>
          <w:rFonts w:ascii="Times Roman" w:hAnsi="Times Roman" w:hint="default"/>
          <w:rtl w:val="0"/>
          <w:lang w:val="de-DE"/>
        </w:rPr>
        <w:t>–</w:t>
      </w:r>
      <w:r>
        <w:rPr>
          <w:rFonts w:ascii="Times Roman" w:hAnsi="Times Roman"/>
          <w:rtl w:val="0"/>
          <w:lang w:val="de-DE"/>
        </w:rPr>
        <w:t xml:space="preserve">553. https://psychiatryonline.org/doi/full/10.1176/appi.ajp.158.12.2069 </w:t>
      </w:r>
    </w:p>
    <w:p>
      <w:pPr>
        <w:pStyle w:val="Default"/>
        <w:suppressAutoHyphens w:val="1"/>
        <w:spacing w:before="0" w:line="480" w:lineRule="auto"/>
        <w:ind w:left="720" w:hanging="720"/>
        <w:rPr>
          <w:rFonts w:ascii="Times Roman" w:cs="Times Roman" w:hAnsi="Times Roman" w:eastAsia="Times Roman"/>
        </w:rPr>
      </w:pPr>
      <w:r>
        <w:rPr>
          <w:rFonts w:ascii="Times Roman" w:hAnsi="Times Roman"/>
          <w:rtl w:val="0"/>
          <w:lang w:val="en-US"/>
        </w:rPr>
        <w:t xml:space="preserve">Friston, K. J. (2010). The free-energy principle: A unified brain theory? </w:t>
      </w:r>
      <w:r>
        <w:rPr>
          <w:rFonts w:ascii="Times Roman" w:hAnsi="Times Roman"/>
          <w:i w:val="1"/>
          <w:iCs w:val="1"/>
          <w:rtl w:val="0"/>
          <w:lang w:val="en-US"/>
        </w:rPr>
        <w:t>Nature Reviews Neuroscience, 11</w:t>
      </w:r>
      <w:r>
        <w:rPr>
          <w:rFonts w:ascii="Times Roman" w:hAnsi="Times Roman"/>
          <w:rtl w:val="0"/>
          <w:lang w:val="de-DE"/>
        </w:rPr>
        <w:t>(2), 127</w:t>
      </w:r>
      <w:r>
        <w:rPr>
          <w:rFonts w:ascii="Times Roman" w:hAnsi="Times Roman" w:hint="default"/>
          <w:rtl w:val="0"/>
          <w:lang w:val="de-DE"/>
        </w:rPr>
        <w:t>–</w:t>
      </w:r>
      <w:r>
        <w:rPr>
          <w:rFonts w:ascii="Times Roman" w:hAnsi="Times Roman"/>
          <w:rtl w:val="0"/>
          <w:lang w:val="en-US"/>
        </w:rPr>
        <w:t>138. https://doi.org/10.1038/nrn2787</w:t>
      </w:r>
    </w:p>
    <w:p>
      <w:pPr>
        <w:pStyle w:val="Default"/>
        <w:suppressAutoHyphens w:val="1"/>
        <w:spacing w:before="0" w:line="480" w:lineRule="auto"/>
        <w:ind w:left="720" w:hanging="720"/>
        <w:rPr>
          <w:rFonts w:ascii="Times Roman" w:cs="Times Roman" w:hAnsi="Times Roman" w:eastAsia="Times Roman"/>
        </w:rPr>
      </w:pPr>
      <w:r>
        <w:rPr>
          <w:rFonts w:ascii="Times Roman" w:hAnsi="Times Roman"/>
          <w:rtl w:val="0"/>
          <w:lang w:val="en-US"/>
        </w:rPr>
        <w:t xml:space="preserve">Longden, E., Madill, A., &amp; Waterman, M. G. (2012). Dissociation, trauma, and the role of lived experience: Toward a new conceptualization of voice hearing. </w:t>
      </w:r>
      <w:r>
        <w:rPr>
          <w:rFonts w:ascii="Times Roman" w:hAnsi="Times Roman"/>
          <w:i w:val="1"/>
          <w:iCs w:val="1"/>
          <w:rtl w:val="0"/>
          <w:lang w:val="en-US"/>
        </w:rPr>
        <w:t>Psychological Bulletin, 138</w:t>
      </w:r>
      <w:r>
        <w:rPr>
          <w:rFonts w:ascii="Times Roman" w:hAnsi="Times Roman"/>
          <w:rtl w:val="0"/>
          <w:lang w:val="de-DE"/>
        </w:rPr>
        <w:t>(1), 28</w:t>
      </w:r>
      <w:r>
        <w:rPr>
          <w:rFonts w:ascii="Times Roman" w:hAnsi="Times Roman" w:hint="default"/>
          <w:rtl w:val="0"/>
          <w:lang w:val="de-DE"/>
        </w:rPr>
        <w:t>–</w:t>
      </w:r>
      <w:r>
        <w:rPr>
          <w:rFonts w:ascii="Times Roman" w:hAnsi="Times Roman"/>
          <w:rtl w:val="0"/>
          <w:lang w:val="en-US"/>
        </w:rPr>
        <w:t>76. https://doi.org/10.1037/a0025995</w:t>
      </w:r>
    </w:p>
    <w:p>
      <w:pPr>
        <w:pStyle w:val="Default"/>
        <w:suppressAutoHyphens w:val="1"/>
        <w:spacing w:before="0" w:line="480" w:lineRule="auto"/>
        <w:ind w:left="720" w:hanging="720"/>
        <w:rPr>
          <w:rFonts w:ascii="Times Roman" w:cs="Times Roman" w:hAnsi="Times Roman" w:eastAsia="Times Roman"/>
        </w:rPr>
      </w:pPr>
      <w:r>
        <w:rPr>
          <w:rFonts w:ascii="Times Roman" w:hAnsi="Times Roman"/>
          <w:rtl w:val="0"/>
          <w:lang w:val="en-US"/>
        </w:rPr>
        <w:t xml:space="preserve">Luhrmann, T. M. (2015). Living with voices: Cultural variation in psychotic experiences. </w:t>
      </w:r>
      <w:r>
        <w:rPr>
          <w:rFonts w:ascii="Times Roman" w:hAnsi="Times Roman"/>
          <w:i w:val="1"/>
          <w:iCs w:val="1"/>
          <w:rtl w:val="0"/>
          <w:lang w:val="en-US"/>
        </w:rPr>
        <w:t>Annual Review of Anthropology, 44</w:t>
      </w:r>
      <w:r>
        <w:rPr>
          <w:rFonts w:ascii="Times Roman" w:hAnsi="Times Roman"/>
          <w:rtl w:val="0"/>
          <w:lang w:val="de-DE"/>
        </w:rPr>
        <w:t>(1), 249</w:t>
      </w:r>
      <w:r>
        <w:rPr>
          <w:rFonts w:ascii="Times Roman" w:hAnsi="Times Roman" w:hint="default"/>
          <w:rtl w:val="0"/>
          <w:lang w:val="de-DE"/>
        </w:rPr>
        <w:t>–</w:t>
      </w:r>
      <w:r>
        <w:rPr>
          <w:rFonts w:ascii="Times Roman" w:hAnsi="Times Roman"/>
          <w:rtl w:val="0"/>
          <w:lang w:val="en-US"/>
        </w:rPr>
        <w:t>265. https://onlinelibrary.wiley.com/doi/full/10.1111/tops.12158</w:t>
      </w:r>
    </w:p>
    <w:p>
      <w:pPr>
        <w:pStyle w:val="Default"/>
        <w:suppressAutoHyphens w:val="1"/>
        <w:spacing w:before="0" w:line="480" w:lineRule="auto"/>
        <w:ind w:left="720" w:hanging="720"/>
        <w:rPr>
          <w:rFonts w:ascii="Times Roman" w:cs="Times Roman" w:hAnsi="Times Roman" w:eastAsia="Times Roman"/>
        </w:rPr>
      </w:pPr>
      <w:r>
        <w:rPr>
          <w:rFonts w:ascii="Times Roman" w:hAnsi="Times Roman"/>
          <w:rtl w:val="0"/>
          <w:lang w:val="en-US"/>
        </w:rPr>
        <w:t>Powers, A. R., Mathys, C., &amp; Corlett, P. R. (2017). Pavlovian conditioning</w:t>
      </w:r>
      <w:r>
        <w:rPr>
          <w:rFonts w:ascii="Times Roman" w:hAnsi="Times Roman" w:hint="default"/>
          <w:rtl w:val="0"/>
          <w:lang w:val="de-DE"/>
        </w:rPr>
        <w:t>–</w:t>
      </w:r>
      <w:r>
        <w:rPr>
          <w:rFonts w:ascii="Times Roman" w:hAnsi="Times Roman"/>
          <w:rtl w:val="0"/>
          <w:lang w:val="en-US"/>
        </w:rPr>
        <w:t xml:space="preserve">induced hallucinations result from overweighting of perceptual priors. </w:t>
      </w:r>
      <w:r>
        <w:rPr>
          <w:rFonts w:ascii="Times Roman" w:hAnsi="Times Roman"/>
          <w:i w:val="1"/>
          <w:iCs w:val="1"/>
          <w:rtl w:val="0"/>
          <w:lang w:val="fr-FR"/>
        </w:rPr>
        <w:t>Science, 357</w:t>
      </w:r>
      <w:r>
        <w:rPr>
          <w:rFonts w:ascii="Times Roman" w:hAnsi="Times Roman"/>
          <w:rtl w:val="0"/>
          <w:lang w:val="de-DE"/>
        </w:rPr>
        <w:t>(6351), 596</w:t>
      </w:r>
      <w:r>
        <w:rPr>
          <w:rFonts w:ascii="Times Roman" w:hAnsi="Times Roman" w:hint="default"/>
          <w:rtl w:val="0"/>
          <w:lang w:val="de-DE"/>
        </w:rPr>
        <w:t>–</w:t>
      </w:r>
      <w:r>
        <w:rPr>
          <w:rFonts w:ascii="Times Roman" w:hAnsi="Times Roman"/>
          <w:rtl w:val="0"/>
          <w:lang w:val="en-US"/>
        </w:rPr>
        <w:t>600. https://doi.org/10.1126/science.aan3458</w:t>
      </w:r>
    </w:p>
    <w:p>
      <w:pPr>
        <w:pStyle w:val="Default"/>
        <w:suppressAutoHyphens w:val="1"/>
        <w:spacing w:before="0" w:line="480" w:lineRule="auto"/>
        <w:ind w:left="720" w:hanging="720"/>
        <w:rPr>
          <w:rFonts w:ascii="Times Roman" w:cs="Times Roman" w:hAnsi="Times Roman" w:eastAsia="Times Roman"/>
          <w:lang w:val="en-US"/>
        </w:rPr>
      </w:pPr>
      <w:r>
        <w:rPr>
          <w:rFonts w:ascii="Times Roman" w:hAnsi="Times Roman"/>
          <w:rtl w:val="0"/>
          <w:lang w:val="en-US"/>
        </w:rPr>
        <w:t xml:space="preserve">Storchak, A., Zvyagintsev, M., &amp; Mathiak, K. (2021). Inner speech, imagined speech, and auditory verbal hallucinations: Insights from multimodal neuroimaging. </w:t>
      </w:r>
      <w:r>
        <w:rPr>
          <w:rFonts w:ascii="Times Roman" w:hAnsi="Times Roman"/>
          <w:i w:val="1"/>
          <w:iCs w:val="1"/>
          <w:rtl w:val="0"/>
          <w:lang w:val="en-US"/>
        </w:rPr>
        <w:t>Frontiers in Psychology, 12</w:t>
      </w:r>
      <w:r>
        <w:rPr>
          <w:rFonts w:ascii="Times Roman" w:hAnsi="Times Roman"/>
          <w:rtl w:val="0"/>
          <w:lang w:val="en-US"/>
        </w:rPr>
        <w:t>, 644052. https://doi.org/10.3389/fpsyg.2021.644052</w:t>
      </w:r>
    </w:p>
    <w:p>
      <w:pPr>
        <w:pStyle w:val="Default"/>
        <w:suppressAutoHyphens w:val="1"/>
        <w:spacing w:before="0" w:line="480" w:lineRule="auto"/>
        <w:ind w:left="720" w:hanging="720"/>
        <w:rPr>
          <w:rFonts w:ascii="Times Roman" w:cs="Times Roman" w:hAnsi="Times Roman" w:eastAsia="Times Roman"/>
        </w:rPr>
      </w:pPr>
      <w:r>
        <w:rPr>
          <w:rFonts w:ascii="Times Roman" w:hAnsi="Times Roman"/>
          <w:rtl w:val="0"/>
          <w:lang w:val="en-US"/>
        </w:rPr>
        <w:t xml:space="preserve">Whitford, T. J., Ford, J. M., &amp; Mathalon, D. H. (2025). Inner speech, corollary discharge, and auditory verbal hallucinations: Electrophysiological evidence for predictive coding deficits in schizophrenia. </w:t>
      </w:r>
      <w:r>
        <w:rPr>
          <w:rFonts w:ascii="Times Roman" w:hAnsi="Times Roman"/>
          <w:i w:val="1"/>
          <w:iCs w:val="1"/>
          <w:rtl w:val="0"/>
          <w:lang w:val="en-US"/>
        </w:rPr>
        <w:t>Frontiers in Psychiatry, 16</w:t>
      </w:r>
      <w:r>
        <w:rPr>
          <w:rFonts w:ascii="Times Roman" w:hAnsi="Times Roman"/>
          <w:rtl w:val="0"/>
          <w:lang w:val="de-DE"/>
        </w:rPr>
        <w:t>, 1187342. https://academic.oup.com/schizophreniabulletin/advance-article/doi/10.1093/schbul/sbaf167/8293244</w:t>
      </w:r>
    </w:p>
    <w:p>
      <w:pPr>
        <w:pStyle w:val="Default"/>
        <w:suppressAutoHyphens w:val="1"/>
        <w:spacing w:before="0" w:line="480" w:lineRule="auto"/>
        <w:ind w:left="720" w:hanging="720"/>
      </w:pPr>
      <w:r>
        <w:rPr>
          <w:rFonts w:ascii="Times Roman" w:hAnsi="Times Roman"/>
          <w:rtl w:val="0"/>
          <w:lang w:val="en-US"/>
        </w:rPr>
        <w:t xml:space="preserve">Wu, W. (2015). The neuroscience of self-monitoring and the corollary discharge hypothesis. </w:t>
      </w:r>
      <w:r>
        <w:rPr>
          <w:rFonts w:ascii="Times Roman" w:hAnsi="Times Roman"/>
          <w:i w:val="1"/>
          <w:iCs w:val="1"/>
          <w:rtl w:val="0"/>
          <w:lang w:val="en-US"/>
        </w:rPr>
        <w:t>Philosophy Compass, 10</w:t>
      </w:r>
      <w:r>
        <w:rPr>
          <w:rFonts w:ascii="Times Roman" w:hAnsi="Times Roman"/>
          <w:rtl w:val="0"/>
          <w:lang w:val="de-DE"/>
        </w:rPr>
        <w:t>(6), 410</w:t>
      </w:r>
      <w:r>
        <w:rPr>
          <w:rFonts w:ascii="Times Roman" w:hAnsi="Times Roman" w:hint="default"/>
          <w:rtl w:val="0"/>
          <w:lang w:val="de-DE"/>
        </w:rPr>
        <w:t>–</w:t>
      </w:r>
      <w:r>
        <w:rPr>
          <w:rFonts w:ascii="Times Roman" w:hAnsi="Times Roman"/>
          <w:rtl w:val="0"/>
          <w:lang w:val="en-US"/>
        </w:rPr>
        <w:t>422. https://doi.org/10.1111/phc3.12235</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right" w:pos="8620"/>
        <w:tab w:val="clear" w:pos="9020"/>
      </w:tabs>
      <w:rPr>
        <w:rFonts w:ascii="Times Roman" w:cs="Times Roman" w:hAnsi="Times Roman" w:eastAsia="Times Roman"/>
        <w:sz w:val="22"/>
        <w:szCs w:val="22"/>
      </w:rPr>
    </w:pPr>
    <w:r>
      <w:rPr>
        <w:rFonts w:ascii="Times Roman" w:hAnsi="Times Roman"/>
        <w:sz w:val="22"/>
        <w:szCs w:val="22"/>
        <w:rtl w:val="0"/>
        <w:lang w:val="en-US"/>
      </w:rPr>
      <w:t>COROLLARY DISCHARGE AND SCHIZOPHRENIA</w:t>
    </w:r>
  </w:p>
  <w:p>
    <w:pPr>
      <w:pStyle w:val="Header &amp; Footer"/>
      <w:tabs>
        <w:tab w:val="right" w:pos="8620"/>
        <w:tab w:val="clear" w:pos="9020"/>
      </w:tabs>
      <w:jc w:val="right"/>
    </w:pPr>
    <w:r>
      <w:rPr/>
      <w:fldChar w:fldCharType="begin" w:fldLock="0"/>
    </w:r>
    <w:r>
      <w:instrText xml:space="preserve"> PAGE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numbering" w:styleId="Bullet">
    <w:name w:val="Bullet"/>
    <w:pPr>
      <w:numPr>
        <w:numId w:val="3"/>
      </w:numPr>
    </w:pPr>
  </w:style>
  <w:style w:type="numbering" w:styleId="Numbered">
    <w:name w:val="Numbered"/>
    <w:pPr>
      <w:numPr>
        <w:numId w:val="5"/>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